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96" w:rsidRPr="006E2C08" w:rsidRDefault="00FD5C96" w:rsidP="00FD5C96">
      <w:pPr>
        <w:spacing w:after="0"/>
        <w:ind w:firstLine="720"/>
        <w:jc w:val="right"/>
        <w:rPr>
          <w:rFonts w:ascii="GHEA Grapalat" w:hAnsi="GHEA Grapalat" w:cs="Sylfaen"/>
          <w:sz w:val="18"/>
          <w:szCs w:val="18"/>
          <w:lang w:val="hy-AM"/>
        </w:rPr>
      </w:pPr>
      <w:r w:rsidRPr="006E2C08">
        <w:rPr>
          <w:rFonts w:ascii="GHEA Grapalat" w:hAnsi="GHEA Grapalat" w:cs="Sylfaen"/>
          <w:sz w:val="18"/>
          <w:szCs w:val="18"/>
          <w:lang w:val="hy-AM"/>
        </w:rPr>
        <w:t xml:space="preserve">Հավելված </w:t>
      </w:r>
    </w:p>
    <w:p w:rsidR="00FD5C96" w:rsidRPr="006E2C08" w:rsidRDefault="00FD5C96" w:rsidP="00FD5C96">
      <w:pPr>
        <w:spacing w:after="0"/>
        <w:ind w:firstLine="720"/>
        <w:jc w:val="right"/>
        <w:rPr>
          <w:rFonts w:ascii="GHEA Grapalat" w:hAnsi="GHEA Grapalat" w:cs="Sylfaen"/>
          <w:sz w:val="18"/>
          <w:szCs w:val="18"/>
          <w:lang w:val="hy-AM"/>
        </w:rPr>
      </w:pPr>
      <w:r w:rsidRPr="006E2C08">
        <w:rPr>
          <w:rFonts w:ascii="GHEA Grapalat" w:hAnsi="GHEA Grapalat" w:cs="Sylfaen"/>
          <w:sz w:val="18"/>
          <w:szCs w:val="18"/>
          <w:lang w:val="hy-AM"/>
        </w:rPr>
        <w:t xml:space="preserve"> ՀՀ Վայոց ձոր մարզի</w:t>
      </w:r>
    </w:p>
    <w:p w:rsidR="00FD5C96" w:rsidRPr="006E2C08" w:rsidRDefault="00FD5C96" w:rsidP="00FD5C96">
      <w:pPr>
        <w:spacing w:after="0"/>
        <w:ind w:firstLine="720"/>
        <w:jc w:val="right"/>
        <w:rPr>
          <w:rFonts w:ascii="GHEA Grapalat" w:hAnsi="GHEA Grapalat" w:cs="Sylfaen"/>
          <w:sz w:val="18"/>
          <w:szCs w:val="18"/>
          <w:lang w:val="hy-AM"/>
        </w:rPr>
      </w:pPr>
      <w:r w:rsidRPr="006E2C08">
        <w:rPr>
          <w:rFonts w:ascii="GHEA Grapalat" w:hAnsi="GHEA Grapalat" w:cs="Sylfaen"/>
          <w:sz w:val="18"/>
          <w:szCs w:val="18"/>
          <w:lang w:val="hy-AM"/>
        </w:rPr>
        <w:t>Եղեգնաձոր համայնքի ավագանու</w:t>
      </w:r>
    </w:p>
    <w:p w:rsidR="00FD5C96" w:rsidRPr="006E2C08" w:rsidRDefault="00876906" w:rsidP="00FD5C96">
      <w:pPr>
        <w:jc w:val="right"/>
        <w:rPr>
          <w:rFonts w:ascii="Sylfaen" w:hAnsi="Sylfaen" w:cs="Sylfaen"/>
          <w:lang w:val="hy-AM"/>
        </w:rPr>
      </w:pPr>
      <w:r w:rsidRPr="006E2C08">
        <w:rPr>
          <w:rFonts w:ascii="GHEA Grapalat" w:hAnsi="GHEA Grapalat" w:cs="Sylfaen"/>
          <w:sz w:val="18"/>
          <w:szCs w:val="18"/>
          <w:lang w:val="hy-AM"/>
        </w:rPr>
        <w:t xml:space="preserve"> 2023</w:t>
      </w:r>
      <w:r w:rsidR="00FD5C96" w:rsidRPr="006E2C08">
        <w:rPr>
          <w:rFonts w:ascii="GHEA Grapalat" w:hAnsi="GHEA Grapalat" w:cs="Sylfaen"/>
          <w:sz w:val="18"/>
          <w:szCs w:val="18"/>
          <w:lang w:val="hy-AM"/>
        </w:rPr>
        <w:t xml:space="preserve"> թվականի </w:t>
      </w:r>
      <w:r w:rsidR="00244C25">
        <w:rPr>
          <w:rFonts w:ascii="GHEA Grapalat" w:hAnsi="GHEA Grapalat" w:cs="Sylfaen"/>
          <w:sz w:val="18"/>
          <w:szCs w:val="18"/>
          <w:lang w:val="hy-AM"/>
        </w:rPr>
        <w:t>մարտի 17</w:t>
      </w:r>
      <w:r w:rsidRPr="006E2C08">
        <w:rPr>
          <w:rFonts w:ascii="GHEA Grapalat" w:hAnsi="GHEA Grapalat" w:cs="Sylfaen"/>
          <w:sz w:val="18"/>
          <w:szCs w:val="18"/>
          <w:lang w:val="hy-AM"/>
        </w:rPr>
        <w:t>-</w:t>
      </w:r>
      <w:r w:rsidR="00244C25">
        <w:rPr>
          <w:rFonts w:ascii="GHEA Grapalat" w:hAnsi="GHEA Grapalat" w:cs="Sylfaen"/>
          <w:sz w:val="18"/>
          <w:szCs w:val="18"/>
          <w:lang w:val="hy-AM"/>
        </w:rPr>
        <w:t>ի</w:t>
      </w:r>
      <w:r w:rsidR="00FD5C96" w:rsidRPr="006E2C08">
        <w:rPr>
          <w:rFonts w:ascii="GHEA Grapalat" w:hAnsi="GHEA Grapalat" w:cs="Sylfaen"/>
          <w:sz w:val="18"/>
          <w:szCs w:val="18"/>
          <w:lang w:val="hy-AM"/>
        </w:rPr>
        <w:t xml:space="preserve"> թիվ</w:t>
      </w:r>
      <w:r w:rsidR="00244C25">
        <w:rPr>
          <w:rFonts w:ascii="GHEA Grapalat" w:hAnsi="GHEA Grapalat" w:cs="Sylfaen"/>
          <w:sz w:val="18"/>
          <w:szCs w:val="18"/>
          <w:lang w:val="hy-AM"/>
        </w:rPr>
        <w:t xml:space="preserve"> 32</w:t>
      </w:r>
      <w:r w:rsidR="00FD5C96" w:rsidRPr="006E2C08">
        <w:rPr>
          <w:rFonts w:ascii="GHEA Grapalat" w:hAnsi="GHEA Grapalat" w:cs="Sylfaen"/>
          <w:sz w:val="18"/>
          <w:szCs w:val="18"/>
          <w:lang w:val="hy-AM"/>
        </w:rPr>
        <w:t>-Ա որոշման</w:t>
      </w:r>
    </w:p>
    <w:p w:rsidR="00FD5C96" w:rsidRDefault="00FD5C96" w:rsidP="00FD5C96">
      <w:pPr>
        <w:spacing w:after="0" w:line="20" w:lineRule="atLeast"/>
        <w:jc w:val="center"/>
        <w:rPr>
          <w:rFonts w:ascii="GHEA Grapalat" w:eastAsia="Calibri" w:hAnsi="GHEA Grapalat" w:cs="Times New Roman"/>
          <w:b/>
          <w:bCs/>
          <w:sz w:val="36"/>
          <w:szCs w:val="36"/>
          <w:lang w:val="pt-BR"/>
        </w:rPr>
      </w:pPr>
      <w:r>
        <w:rPr>
          <w:rFonts w:ascii="GHEA Grapalat" w:eastAsia="Calibri" w:hAnsi="GHEA Grapalat" w:cs="Times New Roman"/>
          <w:b/>
          <w:bCs/>
          <w:sz w:val="36"/>
          <w:szCs w:val="36"/>
          <w:lang w:val="pt-BR"/>
        </w:rPr>
        <w:t xml:space="preserve">ՎԱՅՈՑ ՁՈՐԻ </w:t>
      </w:r>
      <w:r>
        <w:rPr>
          <w:rFonts w:ascii="GHEA Grapalat" w:eastAsia="Calibri" w:hAnsi="GHEA Grapalat" w:cs="Sylfaen"/>
          <w:b/>
          <w:bCs/>
          <w:sz w:val="36"/>
          <w:szCs w:val="36"/>
          <w:lang w:val="hy-AM"/>
        </w:rPr>
        <w:t>ՄԱՐԶԻ</w:t>
      </w:r>
    </w:p>
    <w:p w:rsidR="00FD5C96" w:rsidRDefault="00FD5C96" w:rsidP="00FD5C96">
      <w:pPr>
        <w:spacing w:after="0" w:line="20" w:lineRule="atLeast"/>
        <w:jc w:val="center"/>
        <w:rPr>
          <w:rFonts w:ascii="GHEA Grapalat" w:eastAsia="Calibri" w:hAnsi="GHEA Grapalat" w:cs="Times New Roman"/>
          <w:b/>
          <w:bCs/>
          <w:sz w:val="36"/>
          <w:szCs w:val="36"/>
          <w:u w:val="single"/>
          <w:lang w:val="pt-BR"/>
        </w:rPr>
      </w:pPr>
      <w:r>
        <w:rPr>
          <w:rFonts w:ascii="GHEA Grapalat" w:eastAsia="Calibri" w:hAnsi="GHEA Grapalat" w:cs="Times New Roman"/>
          <w:b/>
          <w:bCs/>
          <w:sz w:val="36"/>
          <w:szCs w:val="36"/>
          <w:lang w:val="pt-BR"/>
        </w:rPr>
        <w:t>ԵՂԵԳՆԱՁՈՐ</w:t>
      </w:r>
      <w:r>
        <w:rPr>
          <w:rFonts w:ascii="GHEA Grapalat" w:eastAsia="Calibri" w:hAnsi="GHEA Grapalat" w:cs="Sylfaen"/>
          <w:b/>
          <w:bCs/>
          <w:sz w:val="36"/>
          <w:szCs w:val="36"/>
          <w:lang w:val="hy-AM"/>
        </w:rPr>
        <w:t>ՀԱՄԱՅՆՔԻ</w:t>
      </w:r>
      <w:r w:rsidR="00AC14B4">
        <w:rPr>
          <w:rFonts w:ascii="GHEA Grapalat" w:eastAsia="Calibri" w:hAnsi="GHEA Grapalat" w:cs="Sylfaen"/>
          <w:b/>
          <w:sz w:val="40"/>
          <w:lang w:val="pt-BR"/>
        </w:rPr>
        <w:t>202</w:t>
      </w:r>
      <w:r w:rsidR="00AC14B4" w:rsidRPr="00710910">
        <w:rPr>
          <w:rFonts w:ascii="GHEA Grapalat" w:eastAsia="Calibri" w:hAnsi="GHEA Grapalat" w:cs="Sylfaen"/>
          <w:b/>
          <w:sz w:val="40"/>
          <w:lang w:val="hy-AM"/>
        </w:rPr>
        <w:t>3</w:t>
      </w:r>
      <w:r>
        <w:rPr>
          <w:rFonts w:ascii="GHEA Grapalat" w:eastAsia="Calibri" w:hAnsi="GHEA Grapalat" w:cs="Sylfaen"/>
          <w:b/>
          <w:sz w:val="40"/>
          <w:lang w:val="hy-AM"/>
        </w:rPr>
        <w:t>ԹՎԱԿԱՆԻ</w:t>
      </w:r>
    </w:p>
    <w:p w:rsidR="00FD5C96" w:rsidRDefault="00FD5C96" w:rsidP="00FD5C96">
      <w:pPr>
        <w:spacing w:after="0" w:line="20" w:lineRule="atLeast"/>
        <w:jc w:val="center"/>
        <w:rPr>
          <w:rFonts w:ascii="GHEA Grapalat" w:eastAsia="Calibri" w:hAnsi="GHEA Grapalat" w:cs="Times New Roman"/>
          <w:b/>
          <w:bCs/>
          <w:sz w:val="36"/>
          <w:szCs w:val="36"/>
          <w:lang w:val="pt-BR"/>
        </w:rPr>
      </w:pPr>
      <w:r>
        <w:rPr>
          <w:rFonts w:ascii="GHEA Grapalat" w:eastAsia="Calibri" w:hAnsi="GHEA Grapalat" w:cs="Times New Roman"/>
          <w:b/>
          <w:bCs/>
          <w:sz w:val="36"/>
          <w:szCs w:val="36"/>
          <w:lang w:val="pt-BR"/>
        </w:rPr>
        <w:t>ՏԱՐԵԿԱՆ ԱՇԽԱՏԱՆՔԱՅԻՆ ՊԼԱՆ</w:t>
      </w:r>
    </w:p>
    <w:p w:rsidR="00482CF3" w:rsidRPr="00107C2B" w:rsidRDefault="00482CF3" w:rsidP="00482CF3">
      <w:pPr>
        <w:spacing w:after="0" w:line="20" w:lineRule="atLeast"/>
        <w:rPr>
          <w:rFonts w:ascii="Sylfaen" w:eastAsia="Calibri" w:hAnsi="Sylfaen" w:cs="Times New Roman"/>
          <w:b/>
          <w:bCs/>
          <w:sz w:val="28"/>
          <w:szCs w:val="28"/>
          <w:u w:val="single"/>
          <w:lang w:val="pt-BR"/>
        </w:rPr>
      </w:pPr>
    </w:p>
    <w:p w:rsidR="00482CF3" w:rsidRPr="00107C2B" w:rsidRDefault="00482CF3" w:rsidP="00482CF3">
      <w:pPr>
        <w:spacing w:after="0" w:line="20" w:lineRule="atLeast"/>
        <w:jc w:val="center"/>
        <w:rPr>
          <w:rFonts w:ascii="Sylfaen" w:eastAsia="Calibri" w:hAnsi="Sylfaen" w:cs="Times New Roman"/>
          <w:b/>
          <w:bCs/>
          <w:sz w:val="28"/>
          <w:szCs w:val="28"/>
          <w:u w:val="single"/>
          <w:lang w:val="pt-BR"/>
        </w:rPr>
      </w:pPr>
    </w:p>
    <w:p w:rsidR="00482CF3" w:rsidRPr="00107C2B" w:rsidRDefault="00482CF3" w:rsidP="00482CF3">
      <w:pPr>
        <w:spacing w:after="0" w:line="20" w:lineRule="atLeast"/>
        <w:jc w:val="center"/>
        <w:rPr>
          <w:rFonts w:ascii="Sylfaen" w:eastAsia="Calibri" w:hAnsi="Sylfaen" w:cs="Times New Roman"/>
          <w:b/>
          <w:bCs/>
          <w:sz w:val="28"/>
          <w:szCs w:val="28"/>
          <w:u w:val="single"/>
          <w:lang w:val="pt-BR"/>
        </w:rPr>
      </w:pPr>
      <w:r w:rsidRPr="00107C2B">
        <w:rPr>
          <w:rFonts w:ascii="Sylfaen" w:eastAsia="Calibri" w:hAnsi="Sylfaen" w:cs="Times New Roman"/>
          <w:b/>
          <w:bCs/>
          <w:noProof/>
          <w:sz w:val="28"/>
          <w:szCs w:val="28"/>
          <w:u w:val="single"/>
        </w:rPr>
        <w:drawing>
          <wp:inline distT="0" distB="0" distL="0" distR="0">
            <wp:extent cx="5129715" cy="24320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3219457_3069365476721642_6582080926370356590_n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5259" cy="2439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CF3" w:rsidRPr="00107C2B" w:rsidRDefault="00482CF3" w:rsidP="00482CF3">
      <w:pPr>
        <w:spacing w:after="0" w:line="20" w:lineRule="atLeast"/>
        <w:jc w:val="center"/>
        <w:rPr>
          <w:rFonts w:ascii="Sylfaen" w:eastAsia="Calibri" w:hAnsi="Sylfaen" w:cs="Times New Roman"/>
          <w:b/>
          <w:bCs/>
          <w:sz w:val="28"/>
          <w:szCs w:val="28"/>
          <w:u w:val="single"/>
          <w:lang w:val="pt-BR"/>
        </w:rPr>
      </w:pPr>
    </w:p>
    <w:p w:rsidR="00482CF3" w:rsidRPr="00107C2B" w:rsidRDefault="00482CF3" w:rsidP="00482CF3">
      <w:pPr>
        <w:spacing w:after="0" w:line="20" w:lineRule="atLeast"/>
        <w:jc w:val="center"/>
        <w:rPr>
          <w:rFonts w:ascii="Sylfaen" w:eastAsia="Calibri" w:hAnsi="Sylfaen" w:cs="Times New Roman"/>
          <w:b/>
          <w:bCs/>
          <w:sz w:val="28"/>
          <w:szCs w:val="28"/>
          <w:u w:val="single"/>
          <w:lang w:val="pt-BR"/>
        </w:rPr>
      </w:pPr>
    </w:p>
    <w:p w:rsidR="00FD5C96" w:rsidRDefault="00FD5C96" w:rsidP="00FD5C96">
      <w:pPr>
        <w:spacing w:after="0" w:line="20" w:lineRule="atLeast"/>
        <w:jc w:val="center"/>
        <w:rPr>
          <w:rFonts w:ascii="GHEA Grapalat" w:eastAsia="Calibri" w:hAnsi="GHEA Grapalat" w:cs="Times New Roman"/>
          <w:b/>
          <w:bCs/>
          <w:sz w:val="28"/>
          <w:szCs w:val="28"/>
          <w:u w:val="single"/>
          <w:lang w:val="pt-BR"/>
        </w:rPr>
      </w:pPr>
      <w:r w:rsidRPr="00244C25">
        <w:rPr>
          <w:rFonts w:ascii="GHEA Grapalat" w:eastAsia="Calibri" w:hAnsi="GHEA Grapalat" w:cs="Sylfaen"/>
          <w:b/>
          <w:bCs/>
          <w:sz w:val="28"/>
          <w:szCs w:val="28"/>
          <w:lang w:val="hy-AM"/>
        </w:rPr>
        <w:t>Կազմեց՝</w:t>
      </w:r>
      <w:r w:rsidR="00244C25">
        <w:rPr>
          <w:rFonts w:ascii="GHEA Grapalat" w:eastAsia="Calibri" w:hAnsi="GHEA Grapalat" w:cs="Sylfaen"/>
          <w:b/>
          <w:bCs/>
          <w:sz w:val="28"/>
          <w:szCs w:val="28"/>
          <w:lang w:val="hy-AM"/>
        </w:rPr>
        <w:t xml:space="preserve"> </w:t>
      </w:r>
      <w:r w:rsidRPr="00244C25">
        <w:rPr>
          <w:rFonts w:ascii="GHEA Grapalat" w:eastAsia="Calibri" w:hAnsi="GHEA Grapalat" w:cs="Sylfaen"/>
          <w:b/>
          <w:bCs/>
          <w:sz w:val="28"/>
          <w:szCs w:val="28"/>
          <w:lang w:val="hy-AM"/>
        </w:rPr>
        <w:t>համայնքի</w:t>
      </w:r>
      <w:r w:rsidR="00B23306" w:rsidRPr="00244C25">
        <w:rPr>
          <w:rFonts w:ascii="GHEA Grapalat" w:eastAsia="Calibri" w:hAnsi="GHEA Grapalat" w:cs="Sylfaen"/>
          <w:b/>
          <w:bCs/>
          <w:sz w:val="28"/>
          <w:szCs w:val="28"/>
          <w:lang w:val="hy-AM"/>
        </w:rPr>
        <w:t xml:space="preserve"> </w:t>
      </w:r>
      <w:r w:rsidRPr="00244C25">
        <w:rPr>
          <w:rFonts w:ascii="GHEA Grapalat" w:eastAsia="Calibri" w:hAnsi="GHEA Grapalat" w:cs="Sylfaen"/>
          <w:b/>
          <w:bCs/>
          <w:sz w:val="28"/>
          <w:szCs w:val="28"/>
          <w:lang w:val="hy-AM"/>
        </w:rPr>
        <w:t>ղեկավար</w:t>
      </w:r>
      <w:r w:rsidR="00B23306" w:rsidRPr="00244C25">
        <w:rPr>
          <w:rFonts w:ascii="GHEA Grapalat" w:eastAsia="Calibri" w:hAnsi="GHEA Grapalat" w:cs="Sylfaen"/>
          <w:b/>
          <w:bCs/>
          <w:sz w:val="28"/>
          <w:szCs w:val="28"/>
          <w:lang w:val="hy-AM"/>
        </w:rPr>
        <w:t xml:space="preserve"> </w:t>
      </w:r>
      <w:r>
        <w:rPr>
          <w:rFonts w:ascii="GHEA Grapalat" w:eastAsia="Calibri" w:hAnsi="GHEA Grapalat" w:cs="Times New Roman"/>
          <w:sz w:val="28"/>
          <w:szCs w:val="28"/>
          <w:lang w:val="pt-BR"/>
        </w:rPr>
        <w:t>Դավիթ Հարությունյանը</w:t>
      </w:r>
    </w:p>
    <w:p w:rsidR="00FD5C96" w:rsidRDefault="00FD5C96" w:rsidP="00FD5C96">
      <w:pPr>
        <w:spacing w:after="0" w:line="20" w:lineRule="atLeast"/>
        <w:jc w:val="center"/>
        <w:rPr>
          <w:rFonts w:ascii="GHEA Grapalat" w:eastAsia="Calibri" w:hAnsi="GHEA Grapalat" w:cs="Times New Roman"/>
          <w:b/>
          <w:bCs/>
          <w:sz w:val="28"/>
          <w:szCs w:val="28"/>
          <w:lang w:val="pt-BR"/>
        </w:rPr>
      </w:pPr>
    </w:p>
    <w:p w:rsidR="00FD5C96" w:rsidRDefault="00FD5C96" w:rsidP="00FD5C96">
      <w:pPr>
        <w:spacing w:after="0" w:line="20" w:lineRule="atLeast"/>
        <w:jc w:val="center"/>
        <w:rPr>
          <w:rFonts w:ascii="GHEA Grapalat" w:eastAsia="Times New Roman" w:hAnsi="GHEA Grapalat" w:cs="Times New Roman"/>
          <w:b/>
          <w:sz w:val="28"/>
          <w:szCs w:val="32"/>
          <w:lang w:val="pt-BR"/>
        </w:rPr>
      </w:pPr>
    </w:p>
    <w:p w:rsidR="00FD5C96" w:rsidRDefault="00FD5C96" w:rsidP="00FD5C96">
      <w:pPr>
        <w:spacing w:after="0" w:line="20" w:lineRule="atLeast"/>
        <w:jc w:val="center"/>
        <w:rPr>
          <w:rFonts w:ascii="GHEA Grapalat" w:eastAsia="Times New Roman" w:hAnsi="GHEA Grapalat" w:cs="Times New Roman"/>
          <w:b/>
          <w:sz w:val="28"/>
          <w:szCs w:val="32"/>
          <w:lang w:val="pt-BR"/>
        </w:rPr>
      </w:pPr>
    </w:p>
    <w:p w:rsidR="00FD5C96" w:rsidRPr="00710910" w:rsidRDefault="00AC14B4" w:rsidP="00FD5C96">
      <w:pPr>
        <w:spacing w:after="0" w:line="20" w:lineRule="atLeast"/>
        <w:jc w:val="center"/>
        <w:rPr>
          <w:rFonts w:ascii="GHEA Grapalat" w:eastAsia="Times New Roman" w:hAnsi="GHEA Grapalat" w:cs="Times New Roman"/>
          <w:b/>
          <w:sz w:val="28"/>
          <w:szCs w:val="32"/>
          <w:lang w:val="pt-BR"/>
        </w:rPr>
      </w:pPr>
      <w:r>
        <w:rPr>
          <w:rFonts w:ascii="GHEA Grapalat" w:eastAsia="Times New Roman" w:hAnsi="GHEA Grapalat" w:cs="Times New Roman"/>
          <w:b/>
          <w:sz w:val="28"/>
          <w:szCs w:val="32"/>
          <w:lang w:val="pt-BR"/>
        </w:rPr>
        <w:t>Եղեգնաձոր 202</w:t>
      </w:r>
      <w:r w:rsidRPr="00710910">
        <w:rPr>
          <w:rFonts w:ascii="GHEA Grapalat" w:eastAsia="Times New Roman" w:hAnsi="GHEA Grapalat" w:cs="Times New Roman"/>
          <w:b/>
          <w:sz w:val="28"/>
          <w:szCs w:val="32"/>
          <w:lang w:val="pt-BR"/>
        </w:rPr>
        <w:t>3</w:t>
      </w:r>
    </w:p>
    <w:sdt>
      <w:sdtPr>
        <w:rPr>
          <w:rFonts w:ascii="Sylfaen" w:eastAsia="Calibri" w:hAnsi="Sylfaen" w:cs="Times New Roman"/>
          <w:sz w:val="24"/>
          <w:szCs w:val="24"/>
        </w:rPr>
        <w:id w:val="1497294165"/>
        <w:docPartObj>
          <w:docPartGallery w:val="Table of Contents"/>
          <w:docPartUnique/>
        </w:docPartObj>
      </w:sdtPr>
      <w:sdtEndPr/>
      <w:sdtContent>
        <w:p w:rsidR="00482CF3" w:rsidRPr="00AC14B4" w:rsidRDefault="00482CF3" w:rsidP="00482CF3">
          <w:pPr>
            <w:keepNext/>
            <w:keepLines/>
            <w:spacing w:after="0" w:line="20" w:lineRule="atLeast"/>
            <w:rPr>
              <w:rFonts w:ascii="Sylfaen" w:eastAsia="Times New Roman" w:hAnsi="Sylfaen" w:cs="Times New Roman"/>
              <w:b/>
              <w:color w:val="2E74B5"/>
              <w:sz w:val="24"/>
              <w:szCs w:val="24"/>
              <w:lang w:val="pt-BR"/>
            </w:rPr>
          </w:pPr>
          <w:r w:rsidRPr="00244C25">
            <w:rPr>
              <w:rFonts w:ascii="Sylfaen" w:eastAsia="Times New Roman" w:hAnsi="Sylfaen" w:cs="Times New Roman"/>
              <w:b/>
              <w:color w:val="2E74B5"/>
              <w:sz w:val="24"/>
              <w:szCs w:val="24"/>
              <w:lang w:val="hy-AM"/>
            </w:rPr>
            <w:t>Բ</w:t>
          </w:r>
          <w:r w:rsidRPr="00107C2B">
            <w:rPr>
              <w:rFonts w:ascii="Sylfaen" w:eastAsia="Times New Roman" w:hAnsi="Sylfaen" w:cs="Times New Roman"/>
              <w:b/>
              <w:color w:val="2E74B5"/>
              <w:sz w:val="24"/>
              <w:szCs w:val="24"/>
            </w:rPr>
            <w:t>ովանդակություն</w:t>
          </w:r>
        </w:p>
        <w:p w:rsidR="002B48AB" w:rsidRDefault="002573F8">
          <w:pPr>
            <w:pStyle w:val="1"/>
            <w:tabs>
              <w:tab w:val="right" w:leader="dot" w:pos="14390"/>
            </w:tabs>
            <w:rPr>
              <w:noProof/>
            </w:rPr>
          </w:pPr>
          <w:r w:rsidRPr="00107C2B">
            <w:rPr>
              <w:rFonts w:ascii="Sylfaen" w:eastAsia="Times New Roman" w:hAnsi="Sylfaen" w:cs="Times New Roman"/>
              <w:b/>
              <w:caps/>
              <w:sz w:val="24"/>
              <w:szCs w:val="24"/>
            </w:rPr>
            <w:fldChar w:fldCharType="begin"/>
          </w:r>
          <w:r w:rsidR="00482CF3" w:rsidRPr="00107C2B">
            <w:rPr>
              <w:rFonts w:ascii="Sylfaen" w:eastAsia="Times New Roman" w:hAnsi="Sylfaen" w:cs="Times New Roman"/>
              <w:b/>
              <w:caps/>
              <w:sz w:val="24"/>
              <w:szCs w:val="24"/>
            </w:rPr>
            <w:instrText xml:space="preserve"> TOC \o "1-3" \h \z \u </w:instrText>
          </w:r>
          <w:r w:rsidRPr="00107C2B">
            <w:rPr>
              <w:rFonts w:ascii="Sylfaen" w:eastAsia="Times New Roman" w:hAnsi="Sylfaen" w:cs="Times New Roman"/>
              <w:b/>
              <w:caps/>
              <w:sz w:val="24"/>
              <w:szCs w:val="24"/>
            </w:rPr>
            <w:fldChar w:fldCharType="separate"/>
          </w:r>
          <w:hyperlink w:anchor="_Toc128143687" w:history="1">
            <w:r w:rsidR="002B48AB" w:rsidRPr="00AE05C8">
              <w:rPr>
                <w:rStyle w:val="a5"/>
                <w:rFonts w:ascii="Sylfaen" w:eastAsia="Times New Roman" w:hAnsi="Sylfaen" w:cs="Arial"/>
                <w:b/>
                <w:noProof/>
                <w:lang w:val="hy-AM"/>
              </w:rPr>
              <w:t>Ներածություն</w:t>
            </w:r>
            <w:r w:rsidR="002B48A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48AB">
              <w:rPr>
                <w:noProof/>
                <w:webHidden/>
              </w:rPr>
              <w:instrText xml:space="preserve"> PAGEREF _Toc128143687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629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48AB" w:rsidRDefault="00522D9D">
          <w:pPr>
            <w:pStyle w:val="1"/>
            <w:tabs>
              <w:tab w:val="left" w:pos="440"/>
              <w:tab w:val="right" w:leader="dot" w:pos="14390"/>
            </w:tabs>
            <w:rPr>
              <w:noProof/>
            </w:rPr>
          </w:pPr>
          <w:hyperlink w:anchor="_Toc128143688" w:history="1">
            <w:r w:rsidR="002B48AB" w:rsidRPr="00AE05C8">
              <w:rPr>
                <w:rStyle w:val="a5"/>
                <w:rFonts w:ascii="Sylfaen" w:eastAsia="Times New Roman" w:hAnsi="Sylfaen" w:cs="Arial"/>
                <w:b/>
                <w:noProof/>
                <w:lang w:val="hy-AM"/>
              </w:rPr>
              <w:t>1.</w:t>
            </w:r>
            <w:r w:rsidR="002B48AB">
              <w:rPr>
                <w:noProof/>
              </w:rPr>
              <w:tab/>
            </w:r>
            <w:r w:rsidR="002B48AB" w:rsidRPr="00AE05C8">
              <w:rPr>
                <w:rStyle w:val="a5"/>
                <w:rFonts w:ascii="Sylfaen" w:eastAsia="Times New Roman" w:hAnsi="Sylfaen" w:cs="Arial"/>
                <w:b/>
                <w:noProof/>
                <w:lang w:val="hy-AM"/>
              </w:rPr>
              <w:t>Համայնքի տեսլականը և ոլորտային նպատակները</w:t>
            </w:r>
            <w:r w:rsidR="002B48AB">
              <w:rPr>
                <w:noProof/>
                <w:webHidden/>
              </w:rPr>
              <w:tab/>
            </w:r>
            <w:r w:rsidR="002573F8">
              <w:rPr>
                <w:noProof/>
                <w:webHidden/>
              </w:rPr>
              <w:fldChar w:fldCharType="begin"/>
            </w:r>
            <w:r w:rsidR="002B48AB">
              <w:rPr>
                <w:noProof/>
                <w:webHidden/>
              </w:rPr>
              <w:instrText xml:space="preserve"> PAGEREF _Toc128143688 \h </w:instrText>
            </w:r>
            <w:r w:rsidR="002573F8">
              <w:rPr>
                <w:noProof/>
                <w:webHidden/>
              </w:rPr>
            </w:r>
            <w:r w:rsidR="002573F8">
              <w:rPr>
                <w:noProof/>
                <w:webHidden/>
              </w:rPr>
              <w:fldChar w:fldCharType="separate"/>
            </w:r>
            <w:r w:rsidR="0050629D">
              <w:rPr>
                <w:noProof/>
                <w:webHidden/>
              </w:rPr>
              <w:t>4</w:t>
            </w:r>
            <w:r w:rsidR="002573F8">
              <w:rPr>
                <w:noProof/>
                <w:webHidden/>
              </w:rPr>
              <w:fldChar w:fldCharType="end"/>
            </w:r>
          </w:hyperlink>
        </w:p>
        <w:p w:rsidR="002B48AB" w:rsidRDefault="00522D9D">
          <w:pPr>
            <w:pStyle w:val="1"/>
            <w:tabs>
              <w:tab w:val="left" w:pos="440"/>
              <w:tab w:val="right" w:leader="dot" w:pos="14390"/>
            </w:tabs>
            <w:rPr>
              <w:noProof/>
            </w:rPr>
          </w:pPr>
          <w:hyperlink w:anchor="_Toc128143689" w:history="1">
            <w:r w:rsidR="002B48AB" w:rsidRPr="00AE05C8">
              <w:rPr>
                <w:rStyle w:val="a5"/>
                <w:rFonts w:ascii="Sylfaen" w:eastAsia="Times New Roman" w:hAnsi="Sylfaen" w:cs="Arial"/>
                <w:b/>
                <w:noProof/>
                <w:lang w:val="hy-AM"/>
              </w:rPr>
              <w:t>2.</w:t>
            </w:r>
            <w:r w:rsidR="002B48AB">
              <w:rPr>
                <w:noProof/>
              </w:rPr>
              <w:tab/>
            </w:r>
            <w:r w:rsidR="002B48AB" w:rsidRPr="00AE05C8">
              <w:rPr>
                <w:rStyle w:val="a5"/>
                <w:rFonts w:ascii="Sylfaen" w:eastAsia="Times New Roman" w:hAnsi="Sylfaen" w:cs="Arial"/>
                <w:b/>
                <w:noProof/>
                <w:lang w:val="hy-AM"/>
              </w:rPr>
              <w:t>Համայնքի</w:t>
            </w:r>
            <w:r w:rsidR="000B508E">
              <w:rPr>
                <w:rStyle w:val="a5"/>
                <w:rFonts w:ascii="Sylfaen" w:eastAsia="Times New Roman" w:hAnsi="Sylfaen" w:cs="Arial"/>
                <w:b/>
                <w:noProof/>
              </w:rPr>
              <w:t xml:space="preserve"> 2023</w:t>
            </w:r>
            <w:r w:rsidR="002B48AB" w:rsidRPr="00AE05C8">
              <w:rPr>
                <w:rStyle w:val="a5"/>
                <w:rFonts w:ascii="Sylfaen" w:eastAsia="Times New Roman" w:hAnsi="Sylfaen" w:cs="Arial"/>
                <w:b/>
                <w:noProof/>
              </w:rPr>
              <w:t xml:space="preserve"> թ. </w:t>
            </w:r>
            <w:r w:rsidR="002B48AB" w:rsidRPr="00AE05C8">
              <w:rPr>
                <w:rStyle w:val="a5"/>
                <w:rFonts w:ascii="Sylfaen" w:eastAsia="Times New Roman" w:hAnsi="Sylfaen" w:cs="Arial"/>
                <w:b/>
                <w:noProof/>
                <w:lang w:val="hy-AM"/>
              </w:rPr>
              <w:t>ծրագրերի ցանկը և տրամաբանական հենքերը (ըստ ոլորտների)</w:t>
            </w:r>
            <w:r w:rsidR="002B48AB">
              <w:rPr>
                <w:noProof/>
                <w:webHidden/>
              </w:rPr>
              <w:tab/>
            </w:r>
            <w:r w:rsidR="002573F8">
              <w:rPr>
                <w:noProof/>
                <w:webHidden/>
              </w:rPr>
              <w:fldChar w:fldCharType="begin"/>
            </w:r>
            <w:r w:rsidR="002B48AB">
              <w:rPr>
                <w:noProof/>
                <w:webHidden/>
              </w:rPr>
              <w:instrText xml:space="preserve"> PAGEREF _Toc128143689 \h </w:instrText>
            </w:r>
            <w:r w:rsidR="002573F8">
              <w:rPr>
                <w:noProof/>
                <w:webHidden/>
              </w:rPr>
            </w:r>
            <w:r w:rsidR="002573F8">
              <w:rPr>
                <w:noProof/>
                <w:webHidden/>
              </w:rPr>
              <w:fldChar w:fldCharType="separate"/>
            </w:r>
            <w:r w:rsidR="0050629D">
              <w:rPr>
                <w:noProof/>
                <w:webHidden/>
              </w:rPr>
              <w:t>7</w:t>
            </w:r>
            <w:r w:rsidR="002573F8">
              <w:rPr>
                <w:noProof/>
                <w:webHidden/>
              </w:rPr>
              <w:fldChar w:fldCharType="end"/>
            </w:r>
          </w:hyperlink>
        </w:p>
        <w:p w:rsidR="002B48AB" w:rsidRDefault="00522D9D">
          <w:pPr>
            <w:pStyle w:val="1"/>
            <w:tabs>
              <w:tab w:val="left" w:pos="440"/>
              <w:tab w:val="right" w:leader="dot" w:pos="14390"/>
            </w:tabs>
            <w:rPr>
              <w:noProof/>
            </w:rPr>
          </w:pPr>
          <w:hyperlink w:anchor="_Toc128143690" w:history="1">
            <w:r w:rsidR="002B48AB" w:rsidRPr="00AE05C8">
              <w:rPr>
                <w:rStyle w:val="a5"/>
                <w:rFonts w:ascii="Sylfaen" w:eastAsia="Times New Roman" w:hAnsi="Sylfaen" w:cs="Arial"/>
                <w:b/>
                <w:noProof/>
                <w:lang w:val="hy-AM"/>
              </w:rPr>
              <w:t>4.</w:t>
            </w:r>
            <w:r w:rsidR="002B48AB">
              <w:rPr>
                <w:noProof/>
              </w:rPr>
              <w:tab/>
            </w:r>
            <w:r w:rsidR="002B48AB" w:rsidRPr="00AE05C8">
              <w:rPr>
                <w:rStyle w:val="a5"/>
                <w:rFonts w:ascii="Sylfaen" w:eastAsia="Times New Roman" w:hAnsi="Sylfaen" w:cs="Arial"/>
                <w:b/>
                <w:noProof/>
                <w:lang w:val="hy-AM"/>
              </w:rPr>
              <w:t>Համայնքային գույքի կառավարման 202</w:t>
            </w:r>
            <w:r w:rsidR="002B48AB" w:rsidRPr="00AE05C8">
              <w:rPr>
                <w:rStyle w:val="a5"/>
                <w:rFonts w:ascii="Sylfaen" w:eastAsia="Times New Roman" w:hAnsi="Sylfaen" w:cs="Arial"/>
                <w:b/>
                <w:noProof/>
              </w:rPr>
              <w:t>3</w:t>
            </w:r>
            <w:r w:rsidR="002B48AB" w:rsidRPr="00AE05C8">
              <w:rPr>
                <w:rStyle w:val="a5"/>
                <w:rFonts w:ascii="Sylfaen" w:eastAsia="Times New Roman" w:hAnsi="Sylfaen" w:cs="Arial"/>
                <w:b/>
                <w:noProof/>
                <w:lang w:val="hy-AM"/>
              </w:rPr>
              <w:t xml:space="preserve"> թ. ծրագիրը</w:t>
            </w:r>
            <w:r w:rsidR="002B48AB">
              <w:rPr>
                <w:noProof/>
                <w:webHidden/>
              </w:rPr>
              <w:tab/>
            </w:r>
            <w:r w:rsidR="002573F8">
              <w:rPr>
                <w:noProof/>
                <w:webHidden/>
              </w:rPr>
              <w:fldChar w:fldCharType="begin"/>
            </w:r>
            <w:r w:rsidR="002B48AB">
              <w:rPr>
                <w:noProof/>
                <w:webHidden/>
              </w:rPr>
              <w:instrText xml:space="preserve"> PAGEREF _Toc128143690 \h </w:instrText>
            </w:r>
            <w:r w:rsidR="002573F8">
              <w:rPr>
                <w:noProof/>
                <w:webHidden/>
              </w:rPr>
            </w:r>
            <w:r w:rsidR="002573F8">
              <w:rPr>
                <w:noProof/>
                <w:webHidden/>
              </w:rPr>
              <w:fldChar w:fldCharType="separate"/>
            </w:r>
            <w:r w:rsidR="0050629D">
              <w:rPr>
                <w:noProof/>
                <w:webHidden/>
              </w:rPr>
              <w:t>20</w:t>
            </w:r>
            <w:r w:rsidR="002573F8">
              <w:rPr>
                <w:noProof/>
                <w:webHidden/>
              </w:rPr>
              <w:fldChar w:fldCharType="end"/>
            </w:r>
          </w:hyperlink>
        </w:p>
        <w:p w:rsidR="002B48AB" w:rsidRDefault="00522D9D">
          <w:pPr>
            <w:pStyle w:val="1"/>
            <w:tabs>
              <w:tab w:val="left" w:pos="440"/>
              <w:tab w:val="right" w:leader="dot" w:pos="14390"/>
            </w:tabs>
            <w:rPr>
              <w:noProof/>
            </w:rPr>
          </w:pPr>
          <w:hyperlink w:anchor="_Toc128143691" w:history="1">
            <w:r w:rsidR="002B48AB" w:rsidRPr="00AE05C8">
              <w:rPr>
                <w:rStyle w:val="a5"/>
                <w:rFonts w:ascii="Sylfaen" w:eastAsia="Times New Roman" w:hAnsi="Sylfaen" w:cs="Arial"/>
                <w:b/>
                <w:noProof/>
                <w:lang w:val="hy-AM"/>
              </w:rPr>
              <w:t>5.</w:t>
            </w:r>
            <w:r w:rsidR="002B48AB">
              <w:rPr>
                <w:noProof/>
              </w:rPr>
              <w:tab/>
            </w:r>
            <w:r w:rsidR="002B48AB" w:rsidRPr="00AE05C8">
              <w:rPr>
                <w:rStyle w:val="a5"/>
                <w:rFonts w:ascii="Sylfaen" w:eastAsia="Times New Roman" w:hAnsi="Sylfaen" w:cs="Arial"/>
                <w:b/>
                <w:noProof/>
                <w:lang w:val="hy-AM"/>
              </w:rPr>
              <w:t>Համայնքի ՏԱՊ-ի ֆինանսավորման պլանը</w:t>
            </w:r>
            <w:r w:rsidR="002B48AB">
              <w:rPr>
                <w:noProof/>
                <w:webHidden/>
              </w:rPr>
              <w:tab/>
            </w:r>
            <w:r w:rsidR="002573F8">
              <w:rPr>
                <w:noProof/>
                <w:webHidden/>
              </w:rPr>
              <w:fldChar w:fldCharType="begin"/>
            </w:r>
            <w:r w:rsidR="002B48AB">
              <w:rPr>
                <w:noProof/>
                <w:webHidden/>
              </w:rPr>
              <w:instrText xml:space="preserve"> PAGEREF _Toc128143691 \h </w:instrText>
            </w:r>
            <w:r w:rsidR="002573F8">
              <w:rPr>
                <w:noProof/>
                <w:webHidden/>
              </w:rPr>
            </w:r>
            <w:r w:rsidR="002573F8">
              <w:rPr>
                <w:noProof/>
                <w:webHidden/>
              </w:rPr>
              <w:fldChar w:fldCharType="separate"/>
            </w:r>
            <w:r w:rsidR="0050629D">
              <w:rPr>
                <w:noProof/>
                <w:webHidden/>
              </w:rPr>
              <w:t>21</w:t>
            </w:r>
            <w:r w:rsidR="002573F8">
              <w:rPr>
                <w:noProof/>
                <w:webHidden/>
              </w:rPr>
              <w:fldChar w:fldCharType="end"/>
            </w:r>
          </w:hyperlink>
        </w:p>
        <w:p w:rsidR="002B48AB" w:rsidRDefault="00522D9D">
          <w:pPr>
            <w:pStyle w:val="1"/>
            <w:tabs>
              <w:tab w:val="left" w:pos="440"/>
              <w:tab w:val="right" w:leader="dot" w:pos="14390"/>
            </w:tabs>
            <w:rPr>
              <w:noProof/>
            </w:rPr>
          </w:pPr>
          <w:hyperlink w:anchor="_Toc128143692" w:history="1">
            <w:r w:rsidR="002B48AB" w:rsidRPr="00AE05C8">
              <w:rPr>
                <w:rStyle w:val="a5"/>
                <w:rFonts w:ascii="Sylfaen" w:eastAsia="Times New Roman" w:hAnsi="Sylfaen" w:cs="Arial"/>
                <w:b/>
                <w:noProof/>
                <w:lang w:val="hy-AM"/>
              </w:rPr>
              <w:t>6.</w:t>
            </w:r>
            <w:r w:rsidR="002B48AB">
              <w:rPr>
                <w:noProof/>
              </w:rPr>
              <w:tab/>
            </w:r>
            <w:r w:rsidR="002B48AB" w:rsidRPr="00AE05C8">
              <w:rPr>
                <w:rStyle w:val="a5"/>
                <w:rFonts w:ascii="Sylfaen" w:eastAsia="Times New Roman" w:hAnsi="Sylfaen" w:cs="Arial"/>
                <w:b/>
                <w:noProof/>
                <w:lang w:val="hy-AM"/>
              </w:rPr>
              <w:t>Համայնքի ՏԱՊ-ի մոնիթորինգի և գնահատման պլանը</w:t>
            </w:r>
            <w:r w:rsidR="002B48AB">
              <w:rPr>
                <w:noProof/>
                <w:webHidden/>
              </w:rPr>
              <w:tab/>
            </w:r>
            <w:r w:rsidR="002573F8">
              <w:rPr>
                <w:noProof/>
                <w:webHidden/>
              </w:rPr>
              <w:fldChar w:fldCharType="begin"/>
            </w:r>
            <w:r w:rsidR="002B48AB">
              <w:rPr>
                <w:noProof/>
                <w:webHidden/>
              </w:rPr>
              <w:instrText xml:space="preserve"> PAGEREF _Toc128143692 \h </w:instrText>
            </w:r>
            <w:r w:rsidR="002573F8">
              <w:rPr>
                <w:noProof/>
                <w:webHidden/>
              </w:rPr>
            </w:r>
            <w:r w:rsidR="002573F8">
              <w:rPr>
                <w:noProof/>
                <w:webHidden/>
              </w:rPr>
              <w:fldChar w:fldCharType="separate"/>
            </w:r>
            <w:r w:rsidR="0050629D">
              <w:rPr>
                <w:noProof/>
                <w:webHidden/>
              </w:rPr>
              <w:t>24</w:t>
            </w:r>
            <w:r w:rsidR="002573F8">
              <w:rPr>
                <w:noProof/>
                <w:webHidden/>
              </w:rPr>
              <w:fldChar w:fldCharType="end"/>
            </w:r>
          </w:hyperlink>
        </w:p>
        <w:p w:rsidR="00482CF3" w:rsidRPr="00107C2B" w:rsidRDefault="002573F8" w:rsidP="00482CF3">
          <w:pPr>
            <w:spacing w:after="0" w:line="20" w:lineRule="atLeast"/>
            <w:rPr>
              <w:rFonts w:ascii="Sylfaen" w:eastAsia="Calibri" w:hAnsi="Sylfaen" w:cs="Times New Roman"/>
              <w:sz w:val="24"/>
              <w:szCs w:val="24"/>
            </w:rPr>
          </w:pPr>
          <w:r w:rsidRPr="00107C2B">
            <w:rPr>
              <w:rFonts w:ascii="Sylfaen" w:eastAsia="Calibri" w:hAnsi="Sylfae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482CF3" w:rsidRPr="00107C2B" w:rsidRDefault="00482CF3" w:rsidP="00482CF3">
      <w:pPr>
        <w:spacing w:after="0" w:line="20" w:lineRule="atLeast"/>
        <w:rPr>
          <w:rFonts w:ascii="Sylfaen" w:eastAsia="Times New Roman" w:hAnsi="Sylfaen" w:cs="Sylfaen"/>
          <w:b/>
          <w:sz w:val="28"/>
          <w:szCs w:val="32"/>
          <w:lang w:val="ru-RU"/>
        </w:rPr>
      </w:pPr>
    </w:p>
    <w:p w:rsidR="00482CF3" w:rsidRPr="00107C2B" w:rsidRDefault="00482CF3" w:rsidP="00482CF3">
      <w:pPr>
        <w:spacing w:after="0" w:line="20" w:lineRule="atLeast"/>
        <w:rPr>
          <w:rFonts w:ascii="Sylfaen" w:eastAsia="Times New Roman" w:hAnsi="Sylfaen" w:cs="Sylfaen"/>
          <w:b/>
          <w:sz w:val="28"/>
          <w:szCs w:val="32"/>
          <w:lang w:val="ru-RU"/>
        </w:rPr>
      </w:pPr>
    </w:p>
    <w:p w:rsidR="00482CF3" w:rsidRPr="00107C2B" w:rsidRDefault="00482CF3" w:rsidP="00482CF3">
      <w:pPr>
        <w:spacing w:after="0" w:line="20" w:lineRule="atLeast"/>
        <w:rPr>
          <w:rFonts w:ascii="Sylfaen" w:eastAsia="Times New Roman" w:hAnsi="Sylfaen" w:cs="Sylfaen"/>
          <w:b/>
          <w:sz w:val="28"/>
          <w:szCs w:val="32"/>
          <w:lang w:val="ru-RU"/>
        </w:rPr>
      </w:pPr>
    </w:p>
    <w:p w:rsidR="00482CF3" w:rsidRPr="00107C2B" w:rsidRDefault="00482CF3" w:rsidP="00482CF3">
      <w:pPr>
        <w:spacing w:after="0" w:line="20" w:lineRule="atLeast"/>
        <w:rPr>
          <w:rFonts w:ascii="Sylfaen" w:eastAsia="Times New Roman" w:hAnsi="Sylfaen" w:cs="Arial"/>
          <w:b/>
          <w:color w:val="2E74B5"/>
          <w:sz w:val="28"/>
          <w:szCs w:val="32"/>
          <w:lang w:val="hy-AM"/>
        </w:rPr>
      </w:pPr>
      <w:r w:rsidRPr="00107C2B">
        <w:rPr>
          <w:rFonts w:ascii="Sylfaen" w:eastAsia="Calibri" w:hAnsi="Sylfaen" w:cs="Arial"/>
          <w:b/>
          <w:sz w:val="28"/>
          <w:lang w:val="hy-AM"/>
        </w:rPr>
        <w:br w:type="page"/>
      </w:r>
    </w:p>
    <w:p w:rsidR="00482CF3" w:rsidRPr="00107C2B" w:rsidRDefault="00482CF3" w:rsidP="00482CF3">
      <w:pPr>
        <w:keepNext/>
        <w:keepLines/>
        <w:spacing w:after="0" w:line="20" w:lineRule="atLeast"/>
        <w:outlineLvl w:val="0"/>
        <w:rPr>
          <w:rFonts w:ascii="Sylfaen" w:eastAsia="Times New Roman" w:hAnsi="Sylfaen" w:cs="Arial"/>
          <w:b/>
          <w:color w:val="4472C4" w:themeColor="accent1"/>
          <w:sz w:val="24"/>
          <w:szCs w:val="24"/>
          <w:lang w:val="hy-AM"/>
        </w:rPr>
      </w:pPr>
      <w:bookmarkStart w:id="0" w:name="_Toc128143687"/>
      <w:r w:rsidRPr="00107C2B">
        <w:rPr>
          <w:rFonts w:ascii="Sylfaen" w:eastAsia="Times New Roman" w:hAnsi="Sylfaen" w:cs="Arial"/>
          <w:b/>
          <w:color w:val="4472C4" w:themeColor="accent1"/>
          <w:sz w:val="24"/>
          <w:szCs w:val="24"/>
          <w:lang w:val="hy-AM"/>
        </w:rPr>
        <w:lastRenderedPageBreak/>
        <w:t>Ներածություն</w:t>
      </w:r>
      <w:bookmarkEnd w:id="0"/>
    </w:p>
    <w:p w:rsidR="00482CF3" w:rsidRPr="00107C2B" w:rsidRDefault="00482CF3" w:rsidP="00482CF3">
      <w:pPr>
        <w:keepNext/>
        <w:keepLines/>
        <w:spacing w:after="0" w:line="20" w:lineRule="atLeast"/>
        <w:outlineLvl w:val="0"/>
        <w:rPr>
          <w:rFonts w:ascii="Sylfaen" w:eastAsia="Times New Roman" w:hAnsi="Sylfaen" w:cs="Times New Roman"/>
          <w:b/>
          <w:color w:val="4472C4" w:themeColor="accent1"/>
          <w:sz w:val="28"/>
          <w:szCs w:val="28"/>
          <w:lang w:val="hy-AM"/>
        </w:rPr>
      </w:pPr>
    </w:p>
    <w:p w:rsidR="00482CF3" w:rsidRPr="00107C2B" w:rsidRDefault="00482CF3" w:rsidP="00AC14B4">
      <w:pPr>
        <w:spacing w:after="0" w:line="360" w:lineRule="auto"/>
        <w:ind w:firstLine="720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107C2B">
        <w:rPr>
          <w:rFonts w:ascii="Sylfaen" w:hAnsi="Sylfaen" w:cs="Sylfaen"/>
          <w:color w:val="000000"/>
          <w:sz w:val="24"/>
          <w:szCs w:val="24"/>
          <w:lang w:val="hy-AM"/>
        </w:rPr>
        <w:t>Տարեկան աշխատանքային պլանը՝ հետագայում՝ ՏԱՊ</w:t>
      </w:r>
      <w:r w:rsidRPr="00107C2B">
        <w:rPr>
          <w:rFonts w:ascii="Sylfaen" w:hAnsi="Sylfaen"/>
          <w:color w:val="000000"/>
          <w:sz w:val="24"/>
          <w:szCs w:val="24"/>
          <w:lang w:val="hy-AM"/>
        </w:rPr>
        <w:t>-</w:t>
      </w:r>
      <w:r w:rsidRPr="00107C2B">
        <w:rPr>
          <w:rFonts w:ascii="Sylfaen" w:hAnsi="Sylfaen" w:cs="Sylfaen"/>
          <w:color w:val="000000"/>
          <w:sz w:val="24"/>
          <w:szCs w:val="24"/>
          <w:lang w:val="hy-AM"/>
        </w:rPr>
        <w:t>ը</w:t>
      </w:r>
      <w:r w:rsidR="0050629D">
        <w:rPr>
          <w:rFonts w:ascii="Sylfaen" w:hAnsi="Sylfaen" w:cs="Sylfaen"/>
          <w:color w:val="000000"/>
          <w:sz w:val="24"/>
          <w:szCs w:val="24"/>
          <w:lang w:val="hy-AM"/>
        </w:rPr>
        <w:t xml:space="preserve"> </w:t>
      </w:r>
      <w:r w:rsidRPr="00107C2B">
        <w:rPr>
          <w:rFonts w:ascii="Sylfaen" w:hAnsi="Sylfaen" w:cs="Sylfaen"/>
          <w:color w:val="000000"/>
          <w:sz w:val="24"/>
          <w:szCs w:val="24"/>
          <w:lang w:val="hy-AM"/>
        </w:rPr>
        <w:t>համայնքում</w:t>
      </w:r>
      <w:r w:rsidR="0050629D">
        <w:rPr>
          <w:rFonts w:ascii="Sylfaen" w:hAnsi="Sylfaen" w:cs="Sylfaen"/>
          <w:color w:val="000000"/>
          <w:sz w:val="24"/>
          <w:szCs w:val="24"/>
          <w:lang w:val="hy-AM"/>
        </w:rPr>
        <w:t xml:space="preserve"> </w:t>
      </w:r>
      <w:r w:rsidRPr="00107C2B">
        <w:rPr>
          <w:rFonts w:ascii="Sylfaen" w:hAnsi="Sylfaen" w:cs="Sylfaen"/>
          <w:color w:val="000000"/>
          <w:sz w:val="24"/>
          <w:szCs w:val="24"/>
          <w:lang w:val="hy-AM"/>
        </w:rPr>
        <w:t>առկա</w:t>
      </w:r>
      <w:r w:rsidR="0050629D">
        <w:rPr>
          <w:rFonts w:ascii="Sylfaen" w:hAnsi="Sylfaen" w:cs="Sylfaen"/>
          <w:color w:val="000000"/>
          <w:sz w:val="24"/>
          <w:szCs w:val="24"/>
          <w:lang w:val="hy-AM"/>
        </w:rPr>
        <w:t xml:space="preserve"> </w:t>
      </w:r>
      <w:r w:rsidRPr="00107C2B">
        <w:rPr>
          <w:rFonts w:ascii="Sylfaen" w:hAnsi="Sylfaen" w:cs="Sylfaen"/>
          <w:color w:val="000000"/>
          <w:sz w:val="24"/>
          <w:szCs w:val="24"/>
          <w:lang w:val="hy-AM"/>
        </w:rPr>
        <w:t>ֆինանսական</w:t>
      </w:r>
      <w:r w:rsidRPr="00107C2B">
        <w:rPr>
          <w:rFonts w:ascii="Sylfaen" w:hAnsi="Sylfaen"/>
          <w:color w:val="000000"/>
          <w:sz w:val="24"/>
          <w:szCs w:val="24"/>
          <w:lang w:val="hy-AM"/>
        </w:rPr>
        <w:t xml:space="preserve">, </w:t>
      </w:r>
      <w:r w:rsidRPr="00107C2B">
        <w:rPr>
          <w:rFonts w:ascii="Sylfaen" w:hAnsi="Sylfaen" w:cs="Sylfaen"/>
          <w:color w:val="000000"/>
          <w:sz w:val="24"/>
          <w:szCs w:val="24"/>
          <w:lang w:val="hy-AM"/>
        </w:rPr>
        <w:t>վարչական</w:t>
      </w:r>
      <w:r w:rsidRPr="00107C2B">
        <w:rPr>
          <w:rFonts w:ascii="Sylfaen" w:hAnsi="Sylfaen"/>
          <w:color w:val="000000"/>
          <w:sz w:val="24"/>
          <w:szCs w:val="24"/>
          <w:lang w:val="hy-AM"/>
        </w:rPr>
        <w:t xml:space="preserve">, </w:t>
      </w:r>
      <w:r w:rsidRPr="00107C2B">
        <w:rPr>
          <w:rFonts w:ascii="Sylfaen" w:hAnsi="Sylfaen" w:cs="Sylfaen"/>
          <w:color w:val="000000"/>
          <w:sz w:val="24"/>
          <w:szCs w:val="24"/>
          <w:lang w:val="hy-AM"/>
        </w:rPr>
        <w:t>մարդկային</w:t>
      </w:r>
      <w:r w:rsidR="0050629D">
        <w:rPr>
          <w:rFonts w:ascii="Sylfaen" w:hAnsi="Sylfaen" w:cs="Sylfaen"/>
          <w:color w:val="000000"/>
          <w:sz w:val="24"/>
          <w:szCs w:val="24"/>
          <w:lang w:val="hy-AM"/>
        </w:rPr>
        <w:t xml:space="preserve"> </w:t>
      </w:r>
      <w:r w:rsidRPr="00107C2B">
        <w:rPr>
          <w:rFonts w:ascii="Sylfaen" w:hAnsi="Sylfaen" w:cs="Sylfaen"/>
          <w:color w:val="000000"/>
          <w:sz w:val="24"/>
          <w:szCs w:val="24"/>
          <w:lang w:val="hy-AM"/>
        </w:rPr>
        <w:t>և</w:t>
      </w:r>
      <w:r w:rsidR="0050629D">
        <w:rPr>
          <w:rFonts w:ascii="Sylfaen" w:hAnsi="Sylfaen" w:cs="Sylfaen"/>
          <w:color w:val="000000"/>
          <w:sz w:val="24"/>
          <w:szCs w:val="24"/>
          <w:lang w:val="hy-AM"/>
        </w:rPr>
        <w:t xml:space="preserve"> </w:t>
      </w:r>
      <w:r w:rsidRPr="00107C2B">
        <w:rPr>
          <w:rFonts w:ascii="Sylfaen" w:hAnsi="Sylfaen" w:cs="Sylfaen"/>
          <w:color w:val="000000"/>
          <w:sz w:val="24"/>
          <w:szCs w:val="24"/>
          <w:lang w:val="hy-AM"/>
        </w:rPr>
        <w:t>սոցիալական</w:t>
      </w:r>
      <w:r w:rsidR="0050629D">
        <w:rPr>
          <w:rFonts w:ascii="Sylfaen" w:hAnsi="Sylfaen" w:cs="Sylfaen"/>
          <w:color w:val="000000"/>
          <w:sz w:val="24"/>
          <w:szCs w:val="24"/>
          <w:lang w:val="hy-AM"/>
        </w:rPr>
        <w:t xml:space="preserve"> </w:t>
      </w:r>
      <w:r w:rsidRPr="00107C2B">
        <w:rPr>
          <w:rFonts w:ascii="Sylfaen" w:hAnsi="Sylfaen" w:cs="Sylfaen"/>
          <w:color w:val="000000"/>
          <w:sz w:val="24"/>
          <w:szCs w:val="24"/>
          <w:lang w:val="hy-AM"/>
        </w:rPr>
        <w:t>ռեսուրսները</w:t>
      </w:r>
      <w:r w:rsidR="0050629D">
        <w:rPr>
          <w:rFonts w:ascii="Sylfaen" w:hAnsi="Sylfaen" w:cs="Sylfaen"/>
          <w:color w:val="000000"/>
          <w:sz w:val="24"/>
          <w:szCs w:val="24"/>
          <w:lang w:val="hy-AM"/>
        </w:rPr>
        <w:t xml:space="preserve"> </w:t>
      </w:r>
      <w:r w:rsidRPr="00107C2B">
        <w:rPr>
          <w:rFonts w:ascii="Sylfaen" w:hAnsi="Sylfaen" w:cs="Sylfaen"/>
          <w:color w:val="000000"/>
          <w:sz w:val="24"/>
          <w:szCs w:val="24"/>
          <w:lang w:val="hy-AM"/>
        </w:rPr>
        <w:t>կամ</w:t>
      </w:r>
      <w:r w:rsidR="0050629D">
        <w:rPr>
          <w:rFonts w:ascii="Sylfaen" w:hAnsi="Sylfaen" w:cs="Sylfaen"/>
          <w:color w:val="000000"/>
          <w:sz w:val="24"/>
          <w:szCs w:val="24"/>
          <w:lang w:val="hy-AM"/>
        </w:rPr>
        <w:t xml:space="preserve"> </w:t>
      </w:r>
      <w:r w:rsidRPr="00107C2B">
        <w:rPr>
          <w:rFonts w:ascii="Sylfaen" w:hAnsi="Sylfaen" w:cs="Sylfaen"/>
          <w:color w:val="000000"/>
          <w:sz w:val="24"/>
          <w:szCs w:val="24"/>
          <w:lang w:val="hy-AM"/>
        </w:rPr>
        <w:t>կապիտալները</w:t>
      </w:r>
      <w:r w:rsidR="0050629D">
        <w:rPr>
          <w:rFonts w:ascii="Sylfaen" w:hAnsi="Sylfaen" w:cs="Sylfaen"/>
          <w:color w:val="000000"/>
          <w:sz w:val="24"/>
          <w:szCs w:val="24"/>
          <w:lang w:val="hy-AM"/>
        </w:rPr>
        <w:t xml:space="preserve"> </w:t>
      </w:r>
      <w:r w:rsidRPr="00107C2B">
        <w:rPr>
          <w:rFonts w:ascii="Sylfaen" w:hAnsi="Sylfaen" w:cs="Sylfaen"/>
          <w:color w:val="000000"/>
          <w:sz w:val="24"/>
          <w:szCs w:val="24"/>
          <w:lang w:val="hy-AM"/>
        </w:rPr>
        <w:t>կառավարելու</w:t>
      </w:r>
      <w:r w:rsidR="0050629D">
        <w:rPr>
          <w:rFonts w:ascii="Sylfaen" w:hAnsi="Sylfaen" w:cs="Sylfaen"/>
          <w:color w:val="000000"/>
          <w:sz w:val="24"/>
          <w:szCs w:val="24"/>
          <w:lang w:val="hy-AM"/>
        </w:rPr>
        <w:t xml:space="preserve"> </w:t>
      </w:r>
      <w:r w:rsidRPr="00107C2B">
        <w:rPr>
          <w:rFonts w:ascii="Sylfaen" w:hAnsi="Sylfaen" w:cs="Sylfaen"/>
          <w:color w:val="000000"/>
          <w:sz w:val="24"/>
          <w:szCs w:val="24"/>
          <w:lang w:val="hy-AM"/>
        </w:rPr>
        <w:t>գործիք</w:t>
      </w:r>
      <w:r w:rsidR="0050629D">
        <w:rPr>
          <w:rFonts w:ascii="Sylfaen" w:hAnsi="Sylfaen" w:cs="Sylfaen"/>
          <w:color w:val="000000"/>
          <w:sz w:val="24"/>
          <w:szCs w:val="24"/>
          <w:lang w:val="hy-AM"/>
        </w:rPr>
        <w:t xml:space="preserve"> </w:t>
      </w:r>
      <w:r w:rsidRPr="00107C2B">
        <w:rPr>
          <w:rFonts w:ascii="Sylfaen" w:hAnsi="Sylfaen" w:cs="Sylfaen"/>
          <w:color w:val="000000"/>
          <w:sz w:val="24"/>
          <w:szCs w:val="24"/>
          <w:lang w:val="hy-AM"/>
        </w:rPr>
        <w:t>է</w:t>
      </w:r>
      <w:r w:rsidRPr="00107C2B">
        <w:rPr>
          <w:rFonts w:ascii="Sylfaen" w:hAnsi="Sylfaen"/>
          <w:color w:val="000000"/>
          <w:sz w:val="24"/>
          <w:szCs w:val="24"/>
          <w:lang w:val="hy-AM"/>
        </w:rPr>
        <w:t xml:space="preserve">, </w:t>
      </w:r>
      <w:r w:rsidRPr="00107C2B">
        <w:rPr>
          <w:rFonts w:ascii="Sylfaen" w:hAnsi="Sylfaen" w:cs="Sylfaen"/>
          <w:color w:val="000000"/>
          <w:sz w:val="24"/>
          <w:szCs w:val="24"/>
          <w:lang w:val="hy-AM"/>
        </w:rPr>
        <w:t>այն</w:t>
      </w:r>
      <w:r w:rsidR="0050629D">
        <w:rPr>
          <w:rFonts w:ascii="Sylfaen" w:hAnsi="Sylfaen" w:cs="Sylfaen"/>
          <w:color w:val="000000"/>
          <w:sz w:val="24"/>
          <w:szCs w:val="24"/>
          <w:lang w:val="hy-AM"/>
        </w:rPr>
        <w:t xml:space="preserve"> </w:t>
      </w:r>
      <w:r w:rsidRPr="00107C2B">
        <w:rPr>
          <w:rFonts w:ascii="Sylfaen" w:hAnsi="Sylfaen" w:cs="Sylfaen"/>
          <w:color w:val="000000"/>
          <w:sz w:val="24"/>
          <w:szCs w:val="24"/>
          <w:lang w:val="hy-AM"/>
        </w:rPr>
        <w:t>փաստաթուղթ</w:t>
      </w:r>
      <w:r w:rsidR="0050629D">
        <w:rPr>
          <w:rFonts w:ascii="Sylfaen" w:hAnsi="Sylfaen" w:cs="Sylfaen"/>
          <w:color w:val="000000"/>
          <w:sz w:val="24"/>
          <w:szCs w:val="24"/>
          <w:lang w:val="hy-AM"/>
        </w:rPr>
        <w:t xml:space="preserve"> </w:t>
      </w:r>
      <w:r w:rsidRPr="00107C2B">
        <w:rPr>
          <w:rFonts w:ascii="Sylfaen" w:hAnsi="Sylfaen" w:cs="Sylfaen"/>
          <w:color w:val="000000"/>
          <w:sz w:val="24"/>
          <w:szCs w:val="24"/>
          <w:lang w:val="hy-AM"/>
        </w:rPr>
        <w:t>է</w:t>
      </w:r>
      <w:r w:rsidRPr="00107C2B">
        <w:rPr>
          <w:rFonts w:ascii="Sylfaen" w:hAnsi="Sylfaen"/>
          <w:color w:val="000000"/>
          <w:sz w:val="24"/>
          <w:szCs w:val="24"/>
          <w:lang w:val="hy-AM"/>
        </w:rPr>
        <w:t xml:space="preserve">, </w:t>
      </w:r>
      <w:r w:rsidRPr="00107C2B">
        <w:rPr>
          <w:rFonts w:ascii="Sylfaen" w:hAnsi="Sylfaen" w:cs="Sylfaen"/>
          <w:color w:val="000000"/>
          <w:sz w:val="24"/>
          <w:szCs w:val="24"/>
          <w:lang w:val="hy-AM"/>
        </w:rPr>
        <w:t>որտեղ</w:t>
      </w:r>
      <w:r w:rsidR="0050629D">
        <w:rPr>
          <w:rFonts w:ascii="Sylfaen" w:hAnsi="Sylfaen" w:cs="Sylfaen"/>
          <w:color w:val="000000"/>
          <w:sz w:val="24"/>
          <w:szCs w:val="24"/>
          <w:lang w:val="hy-AM"/>
        </w:rPr>
        <w:t xml:space="preserve"> </w:t>
      </w:r>
      <w:r w:rsidRPr="00107C2B">
        <w:rPr>
          <w:rFonts w:ascii="Sylfaen" w:hAnsi="Sylfaen" w:cs="Sylfaen"/>
          <w:color w:val="000000"/>
          <w:sz w:val="24"/>
          <w:szCs w:val="24"/>
          <w:lang w:val="hy-AM"/>
        </w:rPr>
        <w:t>հստակորեն</w:t>
      </w:r>
      <w:r w:rsidR="0050629D">
        <w:rPr>
          <w:rFonts w:ascii="Sylfaen" w:hAnsi="Sylfaen" w:cs="Sylfaen"/>
          <w:color w:val="000000"/>
          <w:sz w:val="24"/>
          <w:szCs w:val="24"/>
          <w:lang w:val="hy-AM"/>
        </w:rPr>
        <w:t xml:space="preserve"> </w:t>
      </w:r>
      <w:r w:rsidRPr="00107C2B">
        <w:rPr>
          <w:rFonts w:ascii="Sylfaen" w:hAnsi="Sylfaen" w:cs="Sylfaen"/>
          <w:color w:val="000000"/>
          <w:sz w:val="24"/>
          <w:szCs w:val="24"/>
          <w:lang w:val="hy-AM"/>
        </w:rPr>
        <w:t>ներկայացվում</w:t>
      </w:r>
      <w:r w:rsidR="0050629D">
        <w:rPr>
          <w:rFonts w:ascii="Sylfaen" w:hAnsi="Sylfaen" w:cs="Sylfaen"/>
          <w:color w:val="000000"/>
          <w:sz w:val="24"/>
          <w:szCs w:val="24"/>
          <w:lang w:val="hy-AM"/>
        </w:rPr>
        <w:t xml:space="preserve"> </w:t>
      </w:r>
      <w:r w:rsidRPr="00107C2B">
        <w:rPr>
          <w:rFonts w:ascii="Sylfaen" w:hAnsi="Sylfaen" w:cs="Sylfaen"/>
          <w:color w:val="000000"/>
          <w:sz w:val="24"/>
          <w:szCs w:val="24"/>
          <w:lang w:val="hy-AM"/>
        </w:rPr>
        <w:t>են</w:t>
      </w:r>
      <w:r w:rsidR="0050629D">
        <w:rPr>
          <w:rFonts w:ascii="Sylfaen" w:hAnsi="Sylfaen" w:cs="Sylfaen"/>
          <w:color w:val="000000"/>
          <w:sz w:val="24"/>
          <w:szCs w:val="24"/>
          <w:lang w:val="hy-AM"/>
        </w:rPr>
        <w:t xml:space="preserve"> </w:t>
      </w:r>
      <w:r w:rsidRPr="00107C2B">
        <w:rPr>
          <w:rFonts w:ascii="Sylfaen" w:hAnsi="Sylfaen" w:cs="Sylfaen"/>
          <w:color w:val="000000"/>
          <w:sz w:val="24"/>
          <w:szCs w:val="24"/>
          <w:lang w:val="hy-AM"/>
        </w:rPr>
        <w:t>սոցիալական</w:t>
      </w:r>
      <w:r w:rsidRPr="00107C2B">
        <w:rPr>
          <w:rFonts w:ascii="Sylfaen" w:hAnsi="Sylfaen"/>
          <w:color w:val="000000"/>
          <w:sz w:val="24"/>
          <w:szCs w:val="24"/>
          <w:lang w:val="hy-AM"/>
        </w:rPr>
        <w:t xml:space="preserve">, </w:t>
      </w:r>
      <w:r w:rsidRPr="00107C2B">
        <w:rPr>
          <w:rFonts w:ascii="Sylfaen" w:hAnsi="Sylfaen" w:cs="Sylfaen"/>
          <w:color w:val="000000"/>
          <w:sz w:val="24"/>
          <w:szCs w:val="24"/>
          <w:lang w:val="hy-AM"/>
        </w:rPr>
        <w:t>տնտեսական</w:t>
      </w:r>
      <w:r w:rsidRPr="00107C2B">
        <w:rPr>
          <w:rFonts w:ascii="Sylfaen" w:hAnsi="Sylfaen"/>
          <w:color w:val="000000"/>
          <w:sz w:val="24"/>
          <w:szCs w:val="24"/>
          <w:lang w:val="hy-AM"/>
        </w:rPr>
        <w:t xml:space="preserve">, </w:t>
      </w:r>
      <w:r w:rsidRPr="00107C2B">
        <w:rPr>
          <w:rFonts w:ascii="Sylfaen" w:hAnsi="Sylfaen" w:cs="Sylfaen"/>
          <w:color w:val="000000"/>
          <w:sz w:val="24"/>
          <w:szCs w:val="24"/>
          <w:lang w:val="hy-AM"/>
        </w:rPr>
        <w:t>մարդկային</w:t>
      </w:r>
      <w:r w:rsidRPr="00107C2B">
        <w:rPr>
          <w:rFonts w:ascii="Sylfaen" w:hAnsi="Sylfaen"/>
          <w:color w:val="000000"/>
          <w:sz w:val="24"/>
          <w:szCs w:val="24"/>
          <w:lang w:val="hy-AM"/>
        </w:rPr>
        <w:t xml:space="preserve">, </w:t>
      </w:r>
      <w:r w:rsidRPr="00107C2B">
        <w:rPr>
          <w:rFonts w:ascii="Sylfaen" w:hAnsi="Sylfaen" w:cs="Sylfaen"/>
          <w:color w:val="000000"/>
          <w:sz w:val="24"/>
          <w:szCs w:val="24"/>
          <w:lang w:val="hy-AM"/>
        </w:rPr>
        <w:t>բնական</w:t>
      </w:r>
      <w:r w:rsidR="0050629D">
        <w:rPr>
          <w:rFonts w:ascii="Sylfaen" w:hAnsi="Sylfaen" w:cs="Sylfaen"/>
          <w:color w:val="000000"/>
          <w:sz w:val="24"/>
          <w:szCs w:val="24"/>
          <w:lang w:val="hy-AM"/>
        </w:rPr>
        <w:t xml:space="preserve"> </w:t>
      </w:r>
      <w:r w:rsidRPr="00107C2B">
        <w:rPr>
          <w:rFonts w:ascii="Sylfaen" w:hAnsi="Sylfaen" w:cs="Sylfaen"/>
          <w:color w:val="000000"/>
          <w:sz w:val="24"/>
          <w:szCs w:val="24"/>
          <w:lang w:val="hy-AM"/>
        </w:rPr>
        <w:t>և</w:t>
      </w:r>
      <w:r w:rsidR="0050629D">
        <w:rPr>
          <w:rFonts w:ascii="Sylfaen" w:hAnsi="Sylfaen" w:cs="Sylfaen"/>
          <w:color w:val="000000"/>
          <w:sz w:val="24"/>
          <w:szCs w:val="24"/>
          <w:lang w:val="hy-AM"/>
        </w:rPr>
        <w:t xml:space="preserve"> </w:t>
      </w:r>
      <w:r w:rsidRPr="00107C2B">
        <w:rPr>
          <w:rFonts w:ascii="Sylfaen" w:hAnsi="Sylfaen" w:cs="Sylfaen"/>
          <w:color w:val="000000"/>
          <w:sz w:val="24"/>
          <w:szCs w:val="24"/>
          <w:lang w:val="hy-AM"/>
        </w:rPr>
        <w:t>այլ</w:t>
      </w:r>
      <w:r w:rsidR="0050629D">
        <w:rPr>
          <w:rFonts w:ascii="Sylfaen" w:hAnsi="Sylfaen" w:cs="Sylfaen"/>
          <w:color w:val="000000"/>
          <w:sz w:val="24"/>
          <w:szCs w:val="24"/>
          <w:lang w:val="hy-AM"/>
        </w:rPr>
        <w:t xml:space="preserve"> </w:t>
      </w:r>
      <w:r w:rsidRPr="00107C2B">
        <w:rPr>
          <w:rFonts w:ascii="Sylfaen" w:hAnsi="Sylfaen" w:cs="Sylfaen"/>
          <w:color w:val="000000"/>
          <w:sz w:val="24"/>
          <w:szCs w:val="24"/>
          <w:lang w:val="hy-AM"/>
        </w:rPr>
        <w:t>ռեսուրսների</w:t>
      </w:r>
      <w:r w:rsidR="0050629D">
        <w:rPr>
          <w:rFonts w:ascii="Sylfaen" w:hAnsi="Sylfaen" w:cs="Sylfaen"/>
          <w:color w:val="000000"/>
          <w:sz w:val="24"/>
          <w:szCs w:val="24"/>
          <w:lang w:val="hy-AM"/>
        </w:rPr>
        <w:t xml:space="preserve"> </w:t>
      </w:r>
      <w:r w:rsidRPr="00107C2B">
        <w:rPr>
          <w:rFonts w:ascii="Sylfaen" w:hAnsi="Sylfaen" w:cs="Sylfaen"/>
          <w:color w:val="000000"/>
          <w:sz w:val="24"/>
          <w:szCs w:val="24"/>
          <w:lang w:val="hy-AM"/>
        </w:rPr>
        <w:t>ներդրման</w:t>
      </w:r>
      <w:r w:rsidR="0050629D">
        <w:rPr>
          <w:rFonts w:ascii="Sylfaen" w:hAnsi="Sylfaen" w:cs="Sylfaen"/>
          <w:color w:val="000000"/>
          <w:sz w:val="24"/>
          <w:szCs w:val="24"/>
          <w:lang w:val="hy-AM"/>
        </w:rPr>
        <w:t xml:space="preserve"> </w:t>
      </w:r>
      <w:r w:rsidRPr="00107C2B">
        <w:rPr>
          <w:rFonts w:ascii="Sylfaen" w:hAnsi="Sylfaen" w:cs="Sylfaen"/>
          <w:color w:val="000000"/>
          <w:sz w:val="24"/>
          <w:szCs w:val="24"/>
          <w:lang w:val="hy-AM"/>
        </w:rPr>
        <w:t>միջոցով</w:t>
      </w:r>
      <w:r w:rsidR="0050629D">
        <w:rPr>
          <w:rFonts w:ascii="Sylfaen" w:hAnsi="Sylfaen" w:cs="Sylfaen"/>
          <w:color w:val="000000"/>
          <w:sz w:val="24"/>
          <w:szCs w:val="24"/>
          <w:lang w:val="hy-AM"/>
        </w:rPr>
        <w:t xml:space="preserve"> </w:t>
      </w:r>
      <w:r w:rsidRPr="00107C2B">
        <w:rPr>
          <w:rFonts w:ascii="Sylfaen" w:hAnsi="Sylfaen" w:cs="Sylfaen"/>
          <w:color w:val="000000"/>
          <w:sz w:val="24"/>
          <w:szCs w:val="24"/>
          <w:lang w:val="hy-AM"/>
        </w:rPr>
        <w:t>համայնքի</w:t>
      </w:r>
      <w:r w:rsidR="0050629D">
        <w:rPr>
          <w:rFonts w:ascii="Sylfaen" w:hAnsi="Sylfaen" w:cs="Sylfaen"/>
          <w:color w:val="000000"/>
          <w:sz w:val="24"/>
          <w:szCs w:val="24"/>
          <w:lang w:val="hy-AM"/>
        </w:rPr>
        <w:t xml:space="preserve"> </w:t>
      </w:r>
      <w:r w:rsidRPr="00107C2B">
        <w:rPr>
          <w:rFonts w:ascii="Sylfaen" w:hAnsi="Sylfaen" w:cs="Sylfaen"/>
          <w:color w:val="000000"/>
          <w:sz w:val="24"/>
          <w:szCs w:val="24"/>
          <w:lang w:val="hy-AM"/>
        </w:rPr>
        <w:t>զարգացմանն</w:t>
      </w:r>
      <w:r w:rsidR="0050629D">
        <w:rPr>
          <w:rFonts w:ascii="Sylfaen" w:hAnsi="Sylfaen" w:cs="Sylfaen"/>
          <w:color w:val="000000"/>
          <w:sz w:val="24"/>
          <w:szCs w:val="24"/>
          <w:lang w:val="hy-AM"/>
        </w:rPr>
        <w:t xml:space="preserve"> </w:t>
      </w:r>
      <w:r w:rsidRPr="00107C2B">
        <w:rPr>
          <w:rFonts w:ascii="Sylfaen" w:hAnsi="Sylfaen" w:cs="Sylfaen"/>
          <w:color w:val="000000"/>
          <w:sz w:val="24"/>
          <w:szCs w:val="24"/>
          <w:lang w:val="hy-AM"/>
        </w:rPr>
        <w:t>ուղղված՝</w:t>
      </w:r>
      <w:r w:rsidR="0050629D">
        <w:rPr>
          <w:rFonts w:ascii="Sylfaen" w:hAnsi="Sylfaen" w:cs="Sylfaen"/>
          <w:color w:val="000000"/>
          <w:sz w:val="24"/>
          <w:szCs w:val="24"/>
          <w:lang w:val="hy-AM"/>
        </w:rPr>
        <w:t xml:space="preserve"> </w:t>
      </w:r>
      <w:r w:rsidRPr="00107C2B">
        <w:rPr>
          <w:rFonts w:ascii="Sylfaen" w:hAnsi="Sylfaen" w:cs="Sylfaen"/>
          <w:color w:val="000000"/>
          <w:sz w:val="24"/>
          <w:szCs w:val="24"/>
          <w:lang w:val="hy-AM"/>
        </w:rPr>
        <w:t>տարվա</w:t>
      </w:r>
      <w:r w:rsidR="0050629D">
        <w:rPr>
          <w:rFonts w:ascii="Sylfaen" w:hAnsi="Sylfaen" w:cs="Sylfaen"/>
          <w:color w:val="000000"/>
          <w:sz w:val="24"/>
          <w:szCs w:val="24"/>
          <w:lang w:val="hy-AM"/>
        </w:rPr>
        <w:t xml:space="preserve"> </w:t>
      </w:r>
      <w:r w:rsidRPr="00107C2B">
        <w:rPr>
          <w:rFonts w:ascii="Sylfaen" w:hAnsi="Sylfaen" w:cs="Sylfaen"/>
          <w:color w:val="000000"/>
          <w:sz w:val="24"/>
          <w:szCs w:val="24"/>
          <w:lang w:val="hy-AM"/>
        </w:rPr>
        <w:t>համար</w:t>
      </w:r>
      <w:r w:rsidR="0050629D">
        <w:rPr>
          <w:rFonts w:ascii="Sylfaen" w:hAnsi="Sylfaen" w:cs="Sylfaen"/>
          <w:color w:val="000000"/>
          <w:sz w:val="24"/>
          <w:szCs w:val="24"/>
          <w:lang w:val="hy-AM"/>
        </w:rPr>
        <w:t xml:space="preserve"> </w:t>
      </w:r>
      <w:r w:rsidRPr="00107C2B">
        <w:rPr>
          <w:rFonts w:ascii="Sylfaen" w:hAnsi="Sylfaen" w:cs="Sylfaen"/>
          <w:color w:val="000000"/>
          <w:sz w:val="24"/>
          <w:szCs w:val="24"/>
          <w:lang w:val="hy-AM"/>
        </w:rPr>
        <w:t>ռազմավարությունները</w:t>
      </w:r>
      <w:r w:rsidRPr="00107C2B">
        <w:rPr>
          <w:rFonts w:ascii="Sylfaen" w:hAnsi="Sylfaen"/>
          <w:color w:val="000000"/>
          <w:sz w:val="24"/>
          <w:szCs w:val="24"/>
          <w:lang w:val="hy-AM"/>
        </w:rPr>
        <w:t xml:space="preserve">, </w:t>
      </w:r>
      <w:r w:rsidRPr="00107C2B">
        <w:rPr>
          <w:rFonts w:ascii="Sylfaen" w:hAnsi="Sylfaen" w:cs="Sylfaen"/>
          <w:color w:val="000000"/>
          <w:sz w:val="24"/>
          <w:szCs w:val="24"/>
          <w:lang w:val="hy-AM"/>
        </w:rPr>
        <w:t>ծրագրերը</w:t>
      </w:r>
      <w:r w:rsidR="0050629D">
        <w:rPr>
          <w:rFonts w:ascii="Sylfaen" w:hAnsi="Sylfaen" w:cs="Sylfaen"/>
          <w:color w:val="000000"/>
          <w:sz w:val="24"/>
          <w:szCs w:val="24"/>
          <w:lang w:val="hy-AM"/>
        </w:rPr>
        <w:t xml:space="preserve"> </w:t>
      </w:r>
      <w:r w:rsidRPr="00107C2B">
        <w:rPr>
          <w:rFonts w:ascii="Sylfaen" w:hAnsi="Sylfaen" w:cs="Sylfaen"/>
          <w:color w:val="000000"/>
          <w:sz w:val="24"/>
          <w:szCs w:val="24"/>
          <w:lang w:val="hy-AM"/>
        </w:rPr>
        <w:t>և</w:t>
      </w:r>
      <w:r w:rsidR="0050629D">
        <w:rPr>
          <w:rFonts w:ascii="Sylfaen" w:hAnsi="Sylfaen" w:cs="Sylfaen"/>
          <w:color w:val="000000"/>
          <w:sz w:val="24"/>
          <w:szCs w:val="24"/>
          <w:lang w:val="hy-AM"/>
        </w:rPr>
        <w:t xml:space="preserve"> </w:t>
      </w:r>
      <w:bookmarkStart w:id="1" w:name="_GoBack"/>
      <w:bookmarkEnd w:id="1"/>
      <w:r w:rsidRPr="00107C2B">
        <w:rPr>
          <w:rFonts w:ascii="Sylfaen" w:hAnsi="Sylfaen" w:cs="Sylfaen"/>
          <w:color w:val="000000"/>
          <w:sz w:val="24"/>
          <w:szCs w:val="24"/>
          <w:lang w:val="hy-AM"/>
        </w:rPr>
        <w:t>միջոցառումները։</w:t>
      </w:r>
    </w:p>
    <w:p w:rsidR="00482CF3" w:rsidRPr="00107C2B" w:rsidRDefault="00482CF3" w:rsidP="00482CF3">
      <w:pPr>
        <w:spacing w:after="0" w:line="360" w:lineRule="auto"/>
        <w:ind w:firstLine="426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107C2B">
        <w:rPr>
          <w:rFonts w:ascii="Sylfaen" w:hAnsi="Sylfaen" w:cs="Times New Roman"/>
          <w:sz w:val="24"/>
          <w:szCs w:val="24"/>
          <w:lang w:val="hy-AM"/>
        </w:rPr>
        <w:t>Եղեգնաձոր համայնքի</w:t>
      </w:r>
      <w:r w:rsidR="00AC14B4">
        <w:rPr>
          <w:rFonts w:ascii="Sylfaen" w:hAnsi="Sylfaen" w:cs="Times New Roman"/>
          <w:sz w:val="24"/>
          <w:szCs w:val="24"/>
          <w:lang w:val="hy-AM"/>
        </w:rPr>
        <w:t xml:space="preserve"> 202</w:t>
      </w:r>
      <w:r w:rsidR="00AC14B4" w:rsidRPr="00AC14B4">
        <w:rPr>
          <w:rFonts w:ascii="Sylfaen" w:hAnsi="Sylfaen" w:cs="Times New Roman"/>
          <w:sz w:val="24"/>
          <w:szCs w:val="24"/>
          <w:lang w:val="hy-AM"/>
        </w:rPr>
        <w:t>3</w:t>
      </w:r>
      <w:r w:rsidRPr="00107C2B">
        <w:rPr>
          <w:rFonts w:ascii="Sylfaen" w:hAnsi="Sylfaen" w:cs="Times New Roman"/>
          <w:sz w:val="24"/>
          <w:szCs w:val="24"/>
          <w:lang w:val="hy-AM"/>
        </w:rPr>
        <w:t>թ. տարեկան աշխատանքային պլանը (ՏԱՊ) նպատակ ունի արդյունավետ պլանավորման միջոցով բարելավել համայնքում կայացվող որոշումների որակը: Հիմք ունենալով համայնքի հնգամյա զարգացման ծրագիրը՝ ՏԱՊ-ը, որն  ուղղված է հստակեցնելու համայնքի զարգացմանն ուղղված ծրագրերը և միջոցառումները, դրանց իրականացման համար ներդրվող ռեսուրսներն ու ժամկետները: Որպես համայնքի տարեկան ծրագրային փաստաթուղթ, այն նպատակ ունի ներգրավել համայնքի ներքին և արտաքին ներդրողների հնարավորությունները՝ համայնքային խնդիրներն առավել արդյունավետ լուծելու գործում:</w:t>
      </w:r>
    </w:p>
    <w:p w:rsidR="00482CF3" w:rsidRPr="00107C2B" w:rsidRDefault="00482CF3" w:rsidP="00482CF3">
      <w:pPr>
        <w:spacing w:after="0" w:line="360" w:lineRule="auto"/>
        <w:ind w:firstLine="426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107C2B">
        <w:rPr>
          <w:rFonts w:ascii="Sylfaen" w:hAnsi="Sylfaen" w:cs="Times New Roman"/>
          <w:sz w:val="24"/>
          <w:szCs w:val="24"/>
          <w:lang w:val="hy-AM"/>
        </w:rPr>
        <w:t>Եղեգնաձոր համայնքի</w:t>
      </w:r>
      <w:r w:rsidR="00AC14B4">
        <w:rPr>
          <w:rFonts w:ascii="Sylfaen" w:hAnsi="Sylfaen" w:cs="Times New Roman"/>
          <w:sz w:val="24"/>
          <w:szCs w:val="24"/>
          <w:lang w:val="hy-AM"/>
        </w:rPr>
        <w:t xml:space="preserve"> 202</w:t>
      </w:r>
      <w:r w:rsidR="00AC14B4" w:rsidRPr="00710910">
        <w:rPr>
          <w:rFonts w:ascii="Sylfaen" w:hAnsi="Sylfaen" w:cs="Times New Roman"/>
          <w:sz w:val="24"/>
          <w:szCs w:val="24"/>
          <w:lang w:val="hy-AM"/>
        </w:rPr>
        <w:t>3</w:t>
      </w:r>
      <w:r w:rsidRPr="00107C2B">
        <w:rPr>
          <w:rFonts w:ascii="Sylfaen" w:hAnsi="Sylfaen" w:cs="Times New Roman"/>
          <w:sz w:val="24"/>
          <w:szCs w:val="24"/>
          <w:lang w:val="hy-AM"/>
        </w:rPr>
        <w:t xml:space="preserve">թ. ՏԱՊ-ը բաղկացած է 5 հիմնական բաժիններից, որոնք կառուցված են ծրագրերի նպատակներից արդյունքներին հասնելու տրամաբանական հենքի վրա: </w:t>
      </w:r>
    </w:p>
    <w:p w:rsidR="00482CF3" w:rsidRPr="00107C2B" w:rsidRDefault="00482CF3" w:rsidP="00482CF3">
      <w:pPr>
        <w:spacing w:after="0" w:line="360" w:lineRule="auto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107C2B">
        <w:rPr>
          <w:rFonts w:ascii="Sylfaen" w:hAnsi="Sylfaen" w:cs="Sylfaen"/>
          <w:sz w:val="24"/>
          <w:szCs w:val="24"/>
          <w:lang w:val="hy-AM"/>
        </w:rPr>
        <w:t>Համայնքի</w:t>
      </w:r>
      <w:r w:rsidRPr="00107C2B">
        <w:rPr>
          <w:rFonts w:ascii="Sylfaen" w:hAnsi="Sylfaen" w:cs="Times New Roman"/>
          <w:sz w:val="24"/>
          <w:szCs w:val="24"/>
          <w:lang w:val="hy-AM"/>
        </w:rPr>
        <w:t xml:space="preserve"> տեսլականը և ոլորտային նպատակները սահմանում են</w:t>
      </w:r>
      <w:r w:rsidR="00AC14B4">
        <w:rPr>
          <w:rFonts w:ascii="Sylfaen" w:hAnsi="Sylfaen" w:cs="Times New Roman"/>
          <w:sz w:val="24"/>
          <w:szCs w:val="24"/>
          <w:lang w:val="hy-AM"/>
        </w:rPr>
        <w:t xml:space="preserve"> 202</w:t>
      </w:r>
      <w:r w:rsidR="00AC14B4" w:rsidRPr="00AC14B4">
        <w:rPr>
          <w:rFonts w:ascii="Sylfaen" w:hAnsi="Sylfaen" w:cs="Times New Roman"/>
          <w:sz w:val="24"/>
          <w:szCs w:val="24"/>
          <w:lang w:val="hy-AM"/>
        </w:rPr>
        <w:t>3</w:t>
      </w:r>
      <w:r w:rsidRPr="00107C2B">
        <w:rPr>
          <w:rFonts w:ascii="Sylfaen" w:hAnsi="Sylfaen" w:cs="Times New Roman"/>
          <w:sz w:val="24"/>
          <w:szCs w:val="24"/>
          <w:lang w:val="hy-AM"/>
        </w:rPr>
        <w:t xml:space="preserve">թ. Եղեգնաձոր </w:t>
      </w:r>
      <w:r w:rsidRPr="00107C2B">
        <w:rPr>
          <w:rFonts w:ascii="Sylfaen" w:hAnsi="Sylfaen"/>
          <w:sz w:val="24"/>
          <w:szCs w:val="24"/>
          <w:lang w:val="hy-AM"/>
        </w:rPr>
        <w:t xml:space="preserve">համայնքում ՏԻՄ-երի լիազորությունների շրջանակներում զարգացման հիմնական ուղղությունները և խթանները։ </w:t>
      </w:r>
    </w:p>
    <w:p w:rsidR="00482CF3" w:rsidRPr="00107C2B" w:rsidRDefault="00482CF3" w:rsidP="00482CF3">
      <w:pPr>
        <w:spacing w:after="0" w:line="360" w:lineRule="auto"/>
        <w:ind w:firstLine="426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107C2B">
        <w:rPr>
          <w:rFonts w:ascii="Sylfaen" w:hAnsi="Sylfaen" w:cs="Times New Roman"/>
          <w:sz w:val="24"/>
          <w:szCs w:val="24"/>
          <w:lang w:val="hy-AM"/>
        </w:rPr>
        <w:t xml:space="preserve">ՏԱՊ-ում ներկայացվում է նաև համայնքային սեփականություն հանդիսացող գույքի կառավարման տարեկան ծրագիրը՝ պլանավորված գործընթացները և գործողությունները: </w:t>
      </w:r>
    </w:p>
    <w:p w:rsidR="00482CF3" w:rsidRPr="00107C2B" w:rsidRDefault="00482CF3" w:rsidP="00482CF3">
      <w:pPr>
        <w:spacing w:after="0" w:line="360" w:lineRule="auto"/>
        <w:ind w:firstLine="426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107C2B">
        <w:rPr>
          <w:rFonts w:ascii="Sylfaen" w:hAnsi="Sylfaen" w:cs="Times New Roman"/>
          <w:sz w:val="24"/>
          <w:szCs w:val="24"/>
          <w:lang w:val="hy-AM"/>
        </w:rPr>
        <w:t xml:space="preserve">ՏԱՊ-ում նախատեսված ծրագրերի ֆինանսավորման պլանը սահմանում է ֆինանսավորման այն աղբյուրները, որոնք պետք է ապահովեն դրանց իրականացումը: </w:t>
      </w:r>
    </w:p>
    <w:p w:rsidR="00482CF3" w:rsidRPr="00107C2B" w:rsidRDefault="00482CF3" w:rsidP="00482CF3">
      <w:pPr>
        <w:spacing w:after="0" w:line="360" w:lineRule="auto"/>
        <w:ind w:firstLine="426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107C2B">
        <w:rPr>
          <w:rFonts w:ascii="Sylfaen" w:hAnsi="Sylfaen" w:cs="Times New Roman"/>
          <w:sz w:val="24"/>
          <w:szCs w:val="24"/>
          <w:lang w:val="hy-AM"/>
        </w:rPr>
        <w:t>ՏԱՊ-ի իրականացման արդյունավետությունը նախատեսվում է վերլուծել ըստ մոնիթորինգի և գնահատման պլանի՝ կիսամյակային և տարեկան կտրվածքով:</w:t>
      </w:r>
    </w:p>
    <w:p w:rsidR="00482CF3" w:rsidRPr="00107C2B" w:rsidRDefault="00482CF3" w:rsidP="00482CF3">
      <w:pPr>
        <w:spacing w:after="0" w:line="360" w:lineRule="auto"/>
        <w:rPr>
          <w:rFonts w:ascii="Sylfaen" w:eastAsia="Times New Roman" w:hAnsi="Sylfaen"/>
          <w:lang w:val="hy-AM"/>
        </w:rPr>
      </w:pPr>
    </w:p>
    <w:p w:rsidR="00482CF3" w:rsidRPr="00107C2B" w:rsidRDefault="00482CF3" w:rsidP="00482CF3">
      <w:pPr>
        <w:keepNext/>
        <w:keepLines/>
        <w:numPr>
          <w:ilvl w:val="0"/>
          <w:numId w:val="2"/>
        </w:numPr>
        <w:spacing w:after="0" w:line="20" w:lineRule="atLeast"/>
        <w:ind w:left="360"/>
        <w:outlineLvl w:val="0"/>
        <w:rPr>
          <w:rFonts w:ascii="Sylfaen" w:eastAsia="Times New Roman" w:hAnsi="Sylfaen" w:cs="Arial"/>
          <w:b/>
          <w:color w:val="2E74B5"/>
          <w:sz w:val="24"/>
          <w:szCs w:val="24"/>
          <w:lang w:val="hy-AM"/>
        </w:rPr>
      </w:pPr>
      <w:bookmarkStart w:id="2" w:name="_Toc128143688"/>
      <w:r w:rsidRPr="00107C2B">
        <w:rPr>
          <w:rFonts w:ascii="Sylfaen" w:eastAsia="Times New Roman" w:hAnsi="Sylfaen" w:cs="Arial"/>
          <w:b/>
          <w:color w:val="2E74B5"/>
          <w:sz w:val="24"/>
          <w:szCs w:val="24"/>
          <w:lang w:val="hy-AM"/>
        </w:rPr>
        <w:lastRenderedPageBreak/>
        <w:t>Համայնքի տեսլականը և ոլորտային նպատակները</w:t>
      </w:r>
      <w:bookmarkEnd w:id="2"/>
    </w:p>
    <w:p w:rsidR="00482CF3" w:rsidRPr="00107C2B" w:rsidRDefault="00482CF3" w:rsidP="00482CF3">
      <w:pPr>
        <w:spacing w:after="0" w:line="20" w:lineRule="atLeast"/>
        <w:rPr>
          <w:rFonts w:ascii="Sylfaen" w:eastAsia="Calibri" w:hAnsi="Sylfaen" w:cs="Times New Roman"/>
          <w:sz w:val="18"/>
          <w:szCs w:val="18"/>
          <w:lang w:val="hy-AM"/>
        </w:rPr>
      </w:pPr>
    </w:p>
    <w:p w:rsidR="00482CF3" w:rsidRPr="00107C2B" w:rsidRDefault="00482CF3" w:rsidP="00482CF3">
      <w:pPr>
        <w:spacing w:line="0" w:lineRule="atLeast"/>
        <w:ind w:left="120"/>
        <w:rPr>
          <w:rFonts w:ascii="Sylfaen" w:eastAsia="Arial" w:hAnsi="Sylfaen"/>
          <w:b/>
          <w:sz w:val="24"/>
          <w:lang w:val="hy-AM"/>
        </w:rPr>
      </w:pPr>
      <w:r w:rsidRPr="00107C2B">
        <w:rPr>
          <w:rFonts w:ascii="Sylfaen" w:eastAsia="Arial" w:hAnsi="Sylfaen"/>
          <w:b/>
          <w:sz w:val="24"/>
          <w:lang w:val="hy-AM"/>
        </w:rPr>
        <w:t>Համայնքի տեսլականը՝</w:t>
      </w:r>
    </w:p>
    <w:p w:rsidR="00482CF3" w:rsidRPr="00107C2B" w:rsidRDefault="00482CF3" w:rsidP="00482CF3">
      <w:pPr>
        <w:spacing w:line="14" w:lineRule="exact"/>
        <w:rPr>
          <w:rFonts w:ascii="Sylfaen" w:eastAsia="Times New Roman" w:hAnsi="Sylfaen"/>
          <w:lang w:val="hy-AM"/>
        </w:rPr>
      </w:pPr>
    </w:p>
    <w:p w:rsidR="00482CF3" w:rsidRPr="00107C2B" w:rsidRDefault="00482CF3" w:rsidP="00482CF3">
      <w:pPr>
        <w:ind w:firstLine="720"/>
        <w:jc w:val="both"/>
        <w:rPr>
          <w:rFonts w:ascii="Sylfaen" w:hAnsi="Sylfaen"/>
          <w:i/>
          <w:sz w:val="24"/>
          <w:szCs w:val="24"/>
          <w:lang w:val="hy-AM"/>
        </w:rPr>
      </w:pPr>
      <w:r w:rsidRPr="00107C2B">
        <w:rPr>
          <w:rFonts w:ascii="Sylfaen" w:eastAsia="Arial" w:hAnsi="Sylfaen"/>
          <w:i/>
          <w:sz w:val="24"/>
          <w:szCs w:val="24"/>
          <w:lang w:val="hy-AM"/>
        </w:rPr>
        <w:t xml:space="preserve">Եղեգնաձոր համայնքը կդառնա բարեկարգ, կանաչապատ և զբոսաշրջային ենթակառուցվածքներով զարգացած համայնք, որտեղ բնակչության գերակշիռ մասը կունենա զբաղվածություն և բավարար կենսապայմաններ: </w:t>
      </w:r>
      <w:r w:rsidRPr="00107C2B">
        <w:rPr>
          <w:rFonts w:ascii="Sylfaen" w:hAnsi="Sylfaen" w:cs="Courier New"/>
          <w:i/>
          <w:color w:val="000000"/>
          <w:sz w:val="24"/>
          <w:szCs w:val="24"/>
          <w:lang w:val="hy-AM"/>
        </w:rPr>
        <w:t>Համայնքում գործարարության և ներդրումների համար կստեղծվի բարենպաստ միջավայր</w:t>
      </w:r>
      <w:r w:rsidRPr="00107C2B">
        <w:rPr>
          <w:rFonts w:ascii="Sylfaen" w:hAnsi="Sylfaen" w:cs="Courier New"/>
          <w:color w:val="000000"/>
          <w:lang w:val="hy-AM"/>
        </w:rPr>
        <w:t xml:space="preserve">։  </w:t>
      </w:r>
    </w:p>
    <w:p w:rsidR="00482CF3" w:rsidRPr="00107C2B" w:rsidRDefault="00482CF3" w:rsidP="00482CF3">
      <w:pPr>
        <w:spacing w:after="0" w:line="20" w:lineRule="atLeast"/>
        <w:jc w:val="both"/>
        <w:rPr>
          <w:rFonts w:ascii="Sylfaen" w:eastAsia="Calibri" w:hAnsi="Sylfaen" w:cs="Times New Roman"/>
          <w:sz w:val="24"/>
          <w:szCs w:val="24"/>
          <w:lang w:val="hy-AM"/>
        </w:rPr>
      </w:pPr>
    </w:p>
    <w:p w:rsidR="00482CF3" w:rsidRPr="00777F68" w:rsidRDefault="00482CF3" w:rsidP="00482CF3">
      <w:pPr>
        <w:spacing w:after="0" w:line="20" w:lineRule="atLeast"/>
        <w:jc w:val="both"/>
        <w:rPr>
          <w:rFonts w:ascii="Sylfaen" w:eastAsia="Calibri" w:hAnsi="Sylfaen" w:cs="Times New Roman"/>
          <w:b/>
          <w:lang w:val="hy-AM"/>
        </w:rPr>
      </w:pPr>
      <w:r w:rsidRPr="00777F68">
        <w:rPr>
          <w:rFonts w:ascii="Sylfaen" w:eastAsia="Calibri" w:hAnsi="Sylfaen" w:cs="Times New Roman"/>
          <w:b/>
          <w:lang w:val="hy-AM"/>
        </w:rPr>
        <w:t>Աղյուսակ 1</w:t>
      </w:r>
      <w:r w:rsidRPr="00777F68">
        <w:rPr>
          <w:rFonts w:ascii="Times New Roman" w:eastAsia="MS Mincho" w:hAnsi="Times New Roman" w:cs="Times New Roman"/>
          <w:b/>
          <w:lang w:val="hy-AM"/>
        </w:rPr>
        <w:t>․</w:t>
      </w:r>
      <w:r w:rsidRPr="00777F68">
        <w:rPr>
          <w:rFonts w:ascii="Sylfaen" w:eastAsia="Calibri" w:hAnsi="Sylfaen" w:cs="Times New Roman"/>
          <w:b/>
          <w:lang w:val="hy-AM"/>
        </w:rPr>
        <w:t xml:space="preserve"> Համայնքի կայուն զարգացման ցուցանիշները</w:t>
      </w:r>
    </w:p>
    <w:p w:rsidR="00482CF3" w:rsidRPr="00710910" w:rsidRDefault="00482CF3" w:rsidP="00482CF3">
      <w:pPr>
        <w:spacing w:after="0" w:line="20" w:lineRule="atLeast"/>
        <w:jc w:val="both"/>
        <w:rPr>
          <w:rFonts w:ascii="Sylfaen" w:eastAsia="Calibri" w:hAnsi="Sylfaen" w:cs="Times New Roman"/>
          <w:color w:val="FF0000"/>
          <w:sz w:val="12"/>
          <w:szCs w:val="24"/>
          <w:lang w:val="hy-AM"/>
        </w:rPr>
      </w:pPr>
    </w:p>
    <w:tbl>
      <w:tblPr>
        <w:tblStyle w:val="TableGrid5"/>
        <w:tblW w:w="12899" w:type="dxa"/>
        <w:tblInd w:w="70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22"/>
        <w:gridCol w:w="2584"/>
        <w:gridCol w:w="2693"/>
      </w:tblGrid>
      <w:tr w:rsidR="00482CF3" w:rsidRPr="00710910" w:rsidTr="006C7AC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F3" w:rsidRPr="00777F68" w:rsidRDefault="00482CF3" w:rsidP="006C7AC2">
            <w:pPr>
              <w:spacing w:line="20" w:lineRule="atLeast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777F68">
              <w:rPr>
                <w:rFonts w:ascii="Sylfaen" w:eastAsia="Calibri" w:hAnsi="Sylfaen" w:cs="Times New Roman"/>
                <w:b/>
                <w:sz w:val="20"/>
                <w:szCs w:val="20"/>
              </w:rPr>
              <w:t>Ցուցանիշ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F3" w:rsidRPr="00777F68" w:rsidRDefault="00482CF3" w:rsidP="006C7AC2">
            <w:pPr>
              <w:spacing w:line="20" w:lineRule="atLeast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777F68">
              <w:rPr>
                <w:rFonts w:ascii="Sylfaen" w:eastAsia="Calibri" w:hAnsi="Sylfaen" w:cs="Times New Roman"/>
                <w:b/>
                <w:sz w:val="20"/>
                <w:szCs w:val="20"/>
              </w:rPr>
              <w:t>Ելակետային արժեք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82CF3" w:rsidRPr="00777F68" w:rsidRDefault="00482CF3" w:rsidP="006C7AC2">
            <w:pPr>
              <w:spacing w:line="20" w:lineRule="atLeast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777F68">
              <w:rPr>
                <w:rFonts w:ascii="Sylfaen" w:eastAsia="Calibri" w:hAnsi="Sylfaen" w:cs="Times New Roman"/>
                <w:b/>
                <w:sz w:val="20"/>
                <w:szCs w:val="20"/>
              </w:rPr>
              <w:t>Թիրախային արժեք</w:t>
            </w:r>
          </w:p>
        </w:tc>
      </w:tr>
      <w:tr w:rsidR="00482CF3" w:rsidRPr="00710910" w:rsidTr="006C7AC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CF3" w:rsidRPr="00777F68" w:rsidRDefault="00482CF3" w:rsidP="006C7AC2">
            <w:pPr>
              <w:spacing w:line="20" w:lineRule="atLeast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777F6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Համայնքի բյուջեի սեփական եկամուտների տեսակարար կշիռն ընդհանուր եկամուտների մեջ (%)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CF3" w:rsidRPr="00777F68" w:rsidRDefault="00482CF3" w:rsidP="006C7AC2">
            <w:pPr>
              <w:spacing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777F68">
              <w:rPr>
                <w:rFonts w:ascii="Sylfaen" w:eastAsia="Calibri" w:hAnsi="Sylfaen" w:cs="Times New Roman"/>
                <w:sz w:val="20"/>
                <w:szCs w:val="20"/>
              </w:rPr>
              <w:t>3</w:t>
            </w:r>
            <w:r w:rsidR="00777F68" w:rsidRPr="00777F68"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777F68" w:rsidRDefault="00777F68" w:rsidP="006C7AC2">
            <w:pPr>
              <w:spacing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777F68">
              <w:rPr>
                <w:rFonts w:ascii="Sylfaen" w:eastAsia="Calibri" w:hAnsi="Sylfaen" w:cs="Times New Roman"/>
                <w:sz w:val="20"/>
                <w:szCs w:val="20"/>
              </w:rPr>
              <w:t>35</w:t>
            </w:r>
          </w:p>
        </w:tc>
      </w:tr>
      <w:tr w:rsidR="00482CF3" w:rsidRPr="00710910" w:rsidTr="006C7AC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3" w:rsidRPr="005144B2" w:rsidRDefault="00482CF3" w:rsidP="006C7AC2">
            <w:pPr>
              <w:spacing w:line="20" w:lineRule="atLeast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5144B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Համայնքում հաշվառված բնակիչների ընդհանուր թիվը (մարդ)</w:t>
            </w:r>
          </w:p>
          <w:p w:rsidR="00482CF3" w:rsidRPr="005144B2" w:rsidRDefault="00482CF3" w:rsidP="006C7AC2">
            <w:pPr>
              <w:spacing w:line="20" w:lineRule="atLeast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5144B2" w:rsidRDefault="005144B2" w:rsidP="00B23306">
            <w:pPr>
              <w:spacing w:line="20" w:lineRule="atLeast"/>
              <w:rPr>
                <w:rFonts w:ascii="Sylfaen" w:eastAsia="Calibri" w:hAnsi="Sylfaen" w:cs="Times New Roman"/>
                <w:sz w:val="20"/>
                <w:szCs w:val="20"/>
                <w:highlight w:val="yellow"/>
              </w:rPr>
            </w:pPr>
            <w:r w:rsidRPr="005144B2">
              <w:rPr>
                <w:rFonts w:ascii="Sylfaen" w:eastAsia="Calibri" w:hAnsi="Sylfaen" w:cs="Times New Roman"/>
                <w:sz w:val="20"/>
                <w:szCs w:val="20"/>
              </w:rPr>
              <w:t>20</w:t>
            </w:r>
            <w:r w:rsidR="00B23306">
              <w:rPr>
                <w:rFonts w:ascii="Sylfaen" w:eastAsia="Calibri" w:hAnsi="Sylfaen" w:cs="Times New Roman"/>
                <w:sz w:val="20"/>
                <w:szCs w:val="20"/>
              </w:rPr>
              <w:t>541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5144B2" w:rsidRDefault="00482CF3" w:rsidP="006C7AC2">
            <w:pPr>
              <w:spacing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144B2">
              <w:rPr>
                <w:rFonts w:ascii="Sylfaen" w:eastAsia="Calibri" w:hAnsi="Sylfaen" w:cs="Times New Roman"/>
                <w:sz w:val="20"/>
                <w:szCs w:val="20"/>
              </w:rPr>
              <w:t>20650</w:t>
            </w:r>
          </w:p>
        </w:tc>
      </w:tr>
      <w:tr w:rsidR="00482CF3" w:rsidRPr="00710910" w:rsidTr="006C7AC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3" w:rsidRPr="00F803D5" w:rsidRDefault="00482CF3" w:rsidP="006C7AC2">
            <w:pPr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F803D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Համայնքում գործող ՓՄՁ-ների քանակը և դրանցում աշխատատեղերի թիվը (հատ)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3" w:rsidRPr="00F803D5" w:rsidRDefault="00482CF3" w:rsidP="006C7AC2">
            <w:pPr>
              <w:spacing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803D5">
              <w:rPr>
                <w:rFonts w:ascii="Sylfaen" w:eastAsia="Calibri" w:hAnsi="Sylfaen" w:cs="Times New Roman"/>
                <w:sz w:val="20"/>
                <w:szCs w:val="20"/>
              </w:rPr>
              <w:t>320/ 1280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3" w:rsidRPr="00F803D5" w:rsidRDefault="00482CF3" w:rsidP="006C7AC2">
            <w:pPr>
              <w:spacing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803D5">
              <w:rPr>
                <w:rFonts w:ascii="Sylfaen" w:eastAsia="Calibri" w:hAnsi="Sylfaen" w:cs="Times New Roman"/>
                <w:sz w:val="20"/>
                <w:szCs w:val="20"/>
              </w:rPr>
              <w:t>350/1300</w:t>
            </w:r>
          </w:p>
        </w:tc>
      </w:tr>
    </w:tbl>
    <w:p w:rsidR="00482CF3" w:rsidRPr="00107C2B" w:rsidRDefault="00482CF3" w:rsidP="00482CF3">
      <w:pPr>
        <w:spacing w:after="0" w:line="20" w:lineRule="atLeast"/>
        <w:rPr>
          <w:rFonts w:ascii="Sylfaen" w:eastAsia="Calibri" w:hAnsi="Sylfaen" w:cs="Times New Roman"/>
          <w:sz w:val="16"/>
          <w:szCs w:val="16"/>
          <w:lang w:val="hy-AM"/>
        </w:rPr>
      </w:pPr>
    </w:p>
    <w:p w:rsidR="00482CF3" w:rsidRPr="00107C2B" w:rsidRDefault="00482CF3" w:rsidP="00482CF3">
      <w:pPr>
        <w:spacing w:after="0" w:line="20" w:lineRule="atLeast"/>
        <w:rPr>
          <w:rFonts w:ascii="Sylfaen" w:eastAsia="Calibri" w:hAnsi="Sylfaen" w:cs="Times New Roman"/>
          <w:sz w:val="16"/>
          <w:szCs w:val="16"/>
          <w:lang w:val="hy-AM"/>
        </w:rPr>
      </w:pPr>
    </w:p>
    <w:p w:rsidR="00482CF3" w:rsidRPr="00107C2B" w:rsidRDefault="00482CF3" w:rsidP="00482CF3">
      <w:pPr>
        <w:spacing w:after="0" w:line="20" w:lineRule="atLeast"/>
        <w:jc w:val="both"/>
        <w:rPr>
          <w:rFonts w:ascii="Sylfaen" w:eastAsia="Calibri" w:hAnsi="Sylfaen" w:cs="Times New Roman"/>
          <w:b/>
        </w:rPr>
      </w:pPr>
      <w:r w:rsidRPr="00107C2B">
        <w:rPr>
          <w:rFonts w:ascii="Sylfaen" w:eastAsia="Calibri" w:hAnsi="Sylfaen" w:cs="Times New Roman"/>
          <w:b/>
          <w:lang w:val="hy-AM"/>
        </w:rPr>
        <w:t>Աղյուսակ 2</w:t>
      </w:r>
      <w:r w:rsidRPr="00107C2B">
        <w:rPr>
          <w:rFonts w:ascii="Times New Roman" w:eastAsia="MS Mincho" w:hAnsi="Times New Roman" w:cs="Times New Roman"/>
          <w:b/>
          <w:lang w:val="hy-AM"/>
        </w:rPr>
        <w:t>․</w:t>
      </w:r>
      <w:r w:rsidRPr="00107C2B">
        <w:rPr>
          <w:rFonts w:ascii="Sylfaen" w:eastAsia="Calibri" w:hAnsi="Sylfaen" w:cs="Times New Roman"/>
          <w:b/>
        </w:rPr>
        <w:t>Համայնքի ոլորտային նպատակները</w:t>
      </w:r>
    </w:p>
    <w:p w:rsidR="00482CF3" w:rsidRPr="00107C2B" w:rsidRDefault="00482CF3" w:rsidP="00482CF3">
      <w:pPr>
        <w:spacing w:after="0" w:line="20" w:lineRule="atLeast"/>
        <w:jc w:val="both"/>
        <w:rPr>
          <w:rFonts w:ascii="Sylfaen" w:eastAsia="Calibri" w:hAnsi="Sylfaen" w:cs="Times New Roman"/>
          <w:sz w:val="12"/>
          <w:szCs w:val="24"/>
        </w:rPr>
      </w:pPr>
    </w:p>
    <w:tbl>
      <w:tblPr>
        <w:tblW w:w="12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27"/>
        <w:gridCol w:w="3543"/>
        <w:gridCol w:w="1435"/>
        <w:gridCol w:w="1369"/>
      </w:tblGrid>
      <w:tr w:rsidR="00482CF3" w:rsidRPr="00E30182" w:rsidTr="006C7AC2">
        <w:trPr>
          <w:jc w:val="center"/>
        </w:trPr>
        <w:tc>
          <w:tcPr>
            <w:tcW w:w="6527" w:type="dxa"/>
            <w:shd w:val="clear" w:color="auto" w:fill="D9D9D9"/>
            <w:vAlign w:val="center"/>
          </w:tcPr>
          <w:p w:rsidR="00482CF3" w:rsidRPr="00E30182" w:rsidRDefault="00482CF3" w:rsidP="006C7AC2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182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</w:tc>
        <w:tc>
          <w:tcPr>
            <w:tcW w:w="6347" w:type="dxa"/>
            <w:gridSpan w:val="3"/>
            <w:shd w:val="clear" w:color="auto" w:fill="D9D9D9"/>
            <w:vAlign w:val="center"/>
          </w:tcPr>
          <w:p w:rsidR="00482CF3" w:rsidRPr="00E30182" w:rsidRDefault="00482CF3" w:rsidP="006C7AC2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182">
              <w:rPr>
                <w:rFonts w:ascii="Sylfaen" w:hAnsi="Sylfaen"/>
                <w:b/>
                <w:sz w:val="20"/>
                <w:szCs w:val="20"/>
                <w:lang w:val="hy-AM"/>
              </w:rPr>
              <w:t>Վերջնական ա</w:t>
            </w:r>
            <w:r w:rsidRPr="00E30182">
              <w:rPr>
                <w:rFonts w:ascii="Sylfaen" w:hAnsi="Sylfaen"/>
                <w:b/>
                <w:sz w:val="20"/>
                <w:szCs w:val="20"/>
              </w:rPr>
              <w:t>րդյունքի</w:t>
            </w:r>
          </w:p>
        </w:tc>
      </w:tr>
      <w:tr w:rsidR="00482CF3" w:rsidRPr="00E30182" w:rsidTr="006C7AC2">
        <w:trPr>
          <w:jc w:val="center"/>
        </w:trPr>
        <w:tc>
          <w:tcPr>
            <w:tcW w:w="6527" w:type="dxa"/>
            <w:shd w:val="clear" w:color="auto" w:fill="D9D9D9"/>
            <w:vAlign w:val="center"/>
          </w:tcPr>
          <w:p w:rsidR="00482CF3" w:rsidRPr="00E30182" w:rsidRDefault="00482CF3" w:rsidP="006C7AC2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D9D9D9"/>
            <w:vAlign w:val="center"/>
          </w:tcPr>
          <w:p w:rsidR="00482CF3" w:rsidRPr="00E30182" w:rsidRDefault="00482CF3" w:rsidP="006C7AC2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182">
              <w:rPr>
                <w:rFonts w:ascii="Sylfaen" w:hAnsi="Sylfaen"/>
                <w:b/>
                <w:sz w:val="20"/>
                <w:szCs w:val="20"/>
              </w:rPr>
              <w:t>Ցուցանիշ</w:t>
            </w:r>
          </w:p>
        </w:tc>
        <w:tc>
          <w:tcPr>
            <w:tcW w:w="1435" w:type="dxa"/>
            <w:shd w:val="clear" w:color="auto" w:fill="D9D9D9"/>
            <w:vAlign w:val="center"/>
          </w:tcPr>
          <w:p w:rsidR="00482CF3" w:rsidRPr="00E30182" w:rsidRDefault="00482CF3" w:rsidP="006C7AC2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182">
              <w:rPr>
                <w:rFonts w:ascii="Sylfaen" w:hAnsi="Sylfaen"/>
                <w:b/>
                <w:sz w:val="20"/>
                <w:szCs w:val="20"/>
              </w:rPr>
              <w:t>Ելակետային արժեք</w:t>
            </w:r>
          </w:p>
        </w:tc>
        <w:tc>
          <w:tcPr>
            <w:tcW w:w="1369" w:type="dxa"/>
            <w:shd w:val="clear" w:color="auto" w:fill="D9D9D9"/>
            <w:vAlign w:val="center"/>
          </w:tcPr>
          <w:p w:rsidR="00482CF3" w:rsidRPr="00E30182" w:rsidRDefault="00482CF3" w:rsidP="006C7AC2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182">
              <w:rPr>
                <w:rFonts w:ascii="Sylfaen" w:hAnsi="Sylfaen"/>
                <w:b/>
                <w:sz w:val="20"/>
                <w:szCs w:val="20"/>
              </w:rPr>
              <w:t>Թիրախային արժեք</w:t>
            </w:r>
          </w:p>
        </w:tc>
      </w:tr>
      <w:tr w:rsidR="00482CF3" w:rsidRPr="00710910" w:rsidTr="006C7AC2">
        <w:trPr>
          <w:trHeight w:val="2328"/>
          <w:jc w:val="center"/>
        </w:trPr>
        <w:tc>
          <w:tcPr>
            <w:tcW w:w="6527" w:type="dxa"/>
            <w:shd w:val="clear" w:color="auto" w:fill="DEEAF6"/>
          </w:tcPr>
          <w:p w:rsidR="00482CF3" w:rsidRPr="00E30182" w:rsidRDefault="00482CF3" w:rsidP="006C7AC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E30182">
              <w:rPr>
                <w:rFonts w:ascii="Sylfaen" w:hAnsi="Sylfaen"/>
                <w:b/>
                <w:sz w:val="20"/>
                <w:szCs w:val="20"/>
              </w:rPr>
              <w:t>Ոլորտ 1. Ընդհանուր</w:t>
            </w:r>
          </w:p>
          <w:p w:rsidR="00482CF3" w:rsidRPr="00E30182" w:rsidRDefault="00482CF3" w:rsidP="006C7AC2">
            <w:pPr>
              <w:numPr>
                <w:ilvl w:val="0"/>
                <w:numId w:val="4"/>
              </w:numPr>
              <w:tabs>
                <w:tab w:val="left" w:pos="201"/>
              </w:tabs>
              <w:spacing w:after="0" w:line="240" w:lineRule="auto"/>
              <w:ind w:left="59" w:firstLine="0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30182">
              <w:rPr>
                <w:rFonts w:ascii="Sylfaen" w:hAnsi="Sylfaen"/>
                <w:sz w:val="20"/>
                <w:szCs w:val="20"/>
                <w:lang w:val="hy-AM"/>
              </w:rPr>
              <w:t>Ապահովել</w:t>
            </w:r>
            <w:r w:rsidRPr="00E30182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 xml:space="preserve"> տեղական ինքնակառավարումը, ունենալ բնակչությանը մատուցվող համայնքային ծառայությունների արդյունավետ և թափանցիկ կառավարման համակարգ</w:t>
            </w:r>
          </w:p>
          <w:p w:rsidR="00482CF3" w:rsidRPr="00E30182" w:rsidRDefault="00482CF3" w:rsidP="006C7AC2">
            <w:pPr>
              <w:tabs>
                <w:tab w:val="left" w:pos="201"/>
              </w:tabs>
              <w:spacing w:after="0" w:line="240" w:lineRule="auto"/>
              <w:ind w:left="59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  <w:p w:rsidR="00482CF3" w:rsidRPr="00E30182" w:rsidRDefault="00482CF3" w:rsidP="006C7AC2">
            <w:pPr>
              <w:pStyle w:val="a3"/>
              <w:tabs>
                <w:tab w:val="left" w:pos="201"/>
              </w:tabs>
              <w:spacing w:after="0" w:line="240" w:lineRule="auto"/>
              <w:ind w:left="59"/>
              <w:jc w:val="both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543" w:type="dxa"/>
            <w:shd w:val="clear" w:color="auto" w:fill="DEEAF6"/>
            <w:vAlign w:val="center"/>
          </w:tcPr>
          <w:p w:rsidR="00482CF3" w:rsidRPr="00E30182" w:rsidRDefault="00482CF3" w:rsidP="006C7AC2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ՏԻՄ-երի կողմից ընդունված որոշումների հասանելիությունը բնակիչներին, %</w:t>
            </w:r>
          </w:p>
          <w:p w:rsidR="00482CF3" w:rsidRPr="00E30182" w:rsidRDefault="00482CF3" w:rsidP="006C7AC2">
            <w:pPr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  <w:p w:rsidR="00482CF3" w:rsidRPr="00E30182" w:rsidRDefault="00482CF3" w:rsidP="006C7AC2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5" w:type="dxa"/>
            <w:shd w:val="clear" w:color="auto" w:fill="DEEAF6"/>
          </w:tcPr>
          <w:p w:rsidR="00482CF3" w:rsidRPr="009D55B5" w:rsidRDefault="00482CF3" w:rsidP="006C7AC2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82CF3" w:rsidRPr="009D55B5" w:rsidRDefault="00026C0C" w:rsidP="006C7AC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D55B5">
              <w:rPr>
                <w:rFonts w:ascii="Sylfaen" w:hAnsi="Sylfaen"/>
                <w:sz w:val="20"/>
                <w:szCs w:val="20"/>
                <w:lang w:val="ru-RU"/>
              </w:rPr>
              <w:t>90</w:t>
            </w:r>
          </w:p>
          <w:p w:rsidR="00482CF3" w:rsidRPr="009D55B5" w:rsidRDefault="00482CF3" w:rsidP="006C7AC2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82CF3" w:rsidRPr="009D55B5" w:rsidRDefault="00482CF3" w:rsidP="006C7AC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482CF3" w:rsidRPr="009D55B5" w:rsidRDefault="00482CF3" w:rsidP="006C7AC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DEEAF6"/>
          </w:tcPr>
          <w:p w:rsidR="00482CF3" w:rsidRPr="009D55B5" w:rsidRDefault="00482CF3" w:rsidP="006C7AC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482CF3" w:rsidRPr="009D55B5" w:rsidRDefault="00482CF3" w:rsidP="006C7AC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D55B5">
              <w:rPr>
                <w:rFonts w:ascii="Sylfaen" w:hAnsi="Sylfaen"/>
                <w:sz w:val="20"/>
                <w:szCs w:val="20"/>
              </w:rPr>
              <w:t>100</w:t>
            </w:r>
          </w:p>
          <w:p w:rsidR="00482CF3" w:rsidRPr="009D55B5" w:rsidRDefault="00482CF3" w:rsidP="006C7AC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482CF3" w:rsidRPr="009D55B5" w:rsidRDefault="00482CF3" w:rsidP="006C7AC2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482CF3" w:rsidRPr="009D55B5" w:rsidRDefault="00482CF3" w:rsidP="006C7AC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82CF3" w:rsidRPr="00E30182" w:rsidTr="006C7AC2">
        <w:trPr>
          <w:trHeight w:val="768"/>
          <w:jc w:val="center"/>
        </w:trPr>
        <w:tc>
          <w:tcPr>
            <w:tcW w:w="6527" w:type="dxa"/>
            <w:shd w:val="clear" w:color="auto" w:fill="DEEAF6"/>
          </w:tcPr>
          <w:p w:rsidR="00482CF3" w:rsidRPr="00E30182" w:rsidRDefault="00482CF3" w:rsidP="006C7AC2">
            <w:pPr>
              <w:tabs>
                <w:tab w:val="left" w:pos="4080"/>
              </w:tabs>
              <w:spacing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30182"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>Ոլորտ 2</w:t>
            </w:r>
            <w:r w:rsidRPr="00E30182"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  <w:r w:rsidRPr="00E3018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Արտակարգ իրավիճակներից բնակչության պաշտպանություն և քաղաքացիական պաշտպանության կազմակերպում</w:t>
            </w:r>
          </w:p>
          <w:p w:rsidR="00482CF3" w:rsidRPr="00E30182" w:rsidRDefault="00482CF3" w:rsidP="006C7AC2">
            <w:pPr>
              <w:pStyle w:val="a3"/>
              <w:spacing w:after="0" w:line="240" w:lineRule="auto"/>
              <w:ind w:left="113"/>
              <w:rPr>
                <w:rFonts w:ascii="Sylfaen" w:hAnsi="Sylfaen"/>
                <w:bCs/>
                <w:sz w:val="20"/>
                <w:szCs w:val="20"/>
              </w:rPr>
            </w:pPr>
            <w:r w:rsidRPr="00E30182">
              <w:rPr>
                <w:rFonts w:ascii="Sylfaen" w:hAnsi="Sylfaen"/>
                <w:bCs/>
                <w:sz w:val="20"/>
                <w:szCs w:val="20"/>
              </w:rPr>
              <w:t>Կազմակերպել բնակիչների պաշտպանությունը</w:t>
            </w:r>
          </w:p>
        </w:tc>
        <w:tc>
          <w:tcPr>
            <w:tcW w:w="3543" w:type="dxa"/>
            <w:shd w:val="clear" w:color="auto" w:fill="DEEAF6"/>
          </w:tcPr>
          <w:p w:rsidR="00482CF3" w:rsidRPr="00E30182" w:rsidRDefault="00482CF3" w:rsidP="006C7AC2">
            <w:pPr>
              <w:spacing w:after="0" w:line="240" w:lineRule="auto"/>
              <w:ind w:left="259"/>
              <w:contextualSpacing/>
              <w:rPr>
                <w:rFonts w:ascii="Sylfaen" w:hAnsi="Sylfaen" w:cs="Times New Roman"/>
                <w:color w:val="000000"/>
                <w:sz w:val="20"/>
                <w:szCs w:val="20"/>
                <w:lang w:val="hy-AM"/>
              </w:rPr>
            </w:pPr>
          </w:p>
          <w:p w:rsidR="00482CF3" w:rsidRPr="00E30182" w:rsidRDefault="00482CF3" w:rsidP="00482CF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7" w:hanging="142"/>
              <w:rPr>
                <w:rFonts w:ascii="Sylfae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hAnsi="Sylfaen" w:cs="Times New Roman"/>
                <w:color w:val="000000"/>
                <w:sz w:val="20"/>
                <w:szCs w:val="20"/>
              </w:rPr>
              <w:t xml:space="preserve">Ուսումնական վարժանքների իրականացման քանակ </w:t>
            </w:r>
            <w:r w:rsidRPr="00E30182">
              <w:rPr>
                <w:rFonts w:ascii="Sylfaen" w:hAnsi="Sylfaen" w:cs="Times New Roman"/>
                <w:color w:val="000000"/>
                <w:sz w:val="20"/>
                <w:szCs w:val="20"/>
                <w:lang w:val="hy-AM"/>
              </w:rPr>
              <w:t>%</w:t>
            </w:r>
          </w:p>
          <w:p w:rsidR="00482CF3" w:rsidRPr="00E30182" w:rsidRDefault="00482CF3" w:rsidP="00482CF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7" w:hanging="142"/>
              <w:rPr>
                <w:rFonts w:ascii="Sylfae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hAnsi="Sylfaen" w:cs="Times New Roman"/>
                <w:color w:val="000000"/>
                <w:sz w:val="20"/>
                <w:szCs w:val="20"/>
                <w:lang w:val="hy-AM"/>
              </w:rPr>
              <w:t xml:space="preserve"> Բարեկարգված և կահավորված ապաստարանների քանակ %</w:t>
            </w:r>
          </w:p>
          <w:p w:rsidR="00482CF3" w:rsidRPr="00E30182" w:rsidRDefault="00482CF3" w:rsidP="006C7AC2">
            <w:pPr>
              <w:spacing w:after="0" w:line="240" w:lineRule="auto"/>
              <w:ind w:left="259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5" w:type="dxa"/>
            <w:shd w:val="clear" w:color="auto" w:fill="DEEAF6"/>
          </w:tcPr>
          <w:p w:rsidR="00482CF3" w:rsidRPr="009D55B5" w:rsidRDefault="00482CF3" w:rsidP="006C7AC2">
            <w:pPr>
              <w:tabs>
                <w:tab w:val="left" w:pos="4080"/>
              </w:tabs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  <w:p w:rsidR="00482CF3" w:rsidRPr="009D55B5" w:rsidRDefault="00026C0C" w:rsidP="006C7AC2">
            <w:pPr>
              <w:tabs>
                <w:tab w:val="left" w:pos="4080"/>
              </w:tabs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9D55B5">
              <w:rPr>
                <w:rFonts w:ascii="Sylfaen" w:hAnsi="Sylfaen"/>
                <w:b/>
                <w:sz w:val="20"/>
                <w:szCs w:val="20"/>
                <w:lang w:val="hy-AM"/>
              </w:rPr>
              <w:t>1</w:t>
            </w:r>
            <w:r w:rsidRPr="009D55B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  <w:p w:rsidR="00482CF3" w:rsidRPr="009D55B5" w:rsidRDefault="00482CF3" w:rsidP="006C7AC2">
            <w:pPr>
              <w:tabs>
                <w:tab w:val="left" w:pos="4080"/>
              </w:tabs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  <w:p w:rsidR="00482CF3" w:rsidRPr="009D55B5" w:rsidRDefault="00482CF3" w:rsidP="006C7AC2">
            <w:pPr>
              <w:tabs>
                <w:tab w:val="left" w:pos="4080"/>
              </w:tabs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D55B5">
              <w:rPr>
                <w:rFonts w:ascii="Sylfaen" w:hAnsi="Sylfaen"/>
                <w:b/>
                <w:sz w:val="20"/>
                <w:szCs w:val="20"/>
              </w:rPr>
              <w:t>12</w:t>
            </w:r>
          </w:p>
        </w:tc>
        <w:tc>
          <w:tcPr>
            <w:tcW w:w="1369" w:type="dxa"/>
            <w:shd w:val="clear" w:color="auto" w:fill="DEEAF6"/>
          </w:tcPr>
          <w:p w:rsidR="00482CF3" w:rsidRPr="009D55B5" w:rsidRDefault="00482CF3" w:rsidP="006C7AC2">
            <w:pPr>
              <w:tabs>
                <w:tab w:val="left" w:pos="4080"/>
              </w:tabs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  <w:p w:rsidR="00482CF3" w:rsidRPr="009D55B5" w:rsidRDefault="00026C0C" w:rsidP="006C7AC2">
            <w:pPr>
              <w:tabs>
                <w:tab w:val="left" w:pos="4080"/>
              </w:tabs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9D55B5">
              <w:rPr>
                <w:rFonts w:ascii="Sylfaen" w:hAnsi="Sylfaen"/>
                <w:b/>
                <w:sz w:val="20"/>
                <w:szCs w:val="20"/>
                <w:lang w:val="hy-AM"/>
              </w:rPr>
              <w:t>1</w:t>
            </w:r>
            <w:r w:rsidRPr="009D55B5">
              <w:rPr>
                <w:rFonts w:ascii="Sylfaen" w:hAnsi="Sylfaen"/>
                <w:b/>
                <w:sz w:val="20"/>
                <w:szCs w:val="20"/>
                <w:lang w:val="ru-RU"/>
              </w:rPr>
              <w:t>7</w:t>
            </w:r>
          </w:p>
          <w:p w:rsidR="00482CF3" w:rsidRPr="009D55B5" w:rsidRDefault="00482CF3" w:rsidP="006C7AC2">
            <w:pPr>
              <w:tabs>
                <w:tab w:val="left" w:pos="4080"/>
              </w:tabs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  <w:p w:rsidR="00482CF3" w:rsidRPr="009D55B5" w:rsidRDefault="00482CF3" w:rsidP="006C7AC2">
            <w:pPr>
              <w:tabs>
                <w:tab w:val="left" w:pos="4080"/>
              </w:tabs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D55B5">
              <w:rPr>
                <w:rFonts w:ascii="Sylfaen" w:hAnsi="Sylfaen"/>
                <w:b/>
                <w:sz w:val="20"/>
                <w:szCs w:val="20"/>
              </w:rPr>
              <w:t>16</w:t>
            </w:r>
          </w:p>
        </w:tc>
      </w:tr>
      <w:tr w:rsidR="00482CF3" w:rsidRPr="00E30182" w:rsidTr="006C7AC2">
        <w:trPr>
          <w:trHeight w:val="3276"/>
          <w:jc w:val="center"/>
        </w:trPr>
        <w:tc>
          <w:tcPr>
            <w:tcW w:w="6527" w:type="dxa"/>
            <w:shd w:val="clear" w:color="auto" w:fill="DEEAF6"/>
          </w:tcPr>
          <w:p w:rsidR="00482CF3" w:rsidRPr="00E30182" w:rsidRDefault="00482CF3" w:rsidP="006C7AC2">
            <w:pPr>
              <w:tabs>
                <w:tab w:val="left" w:pos="4080"/>
              </w:tabs>
              <w:spacing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3018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Ոլորտ </w:t>
            </w:r>
            <w:r w:rsidRPr="00E30182">
              <w:rPr>
                <w:rFonts w:ascii="Sylfaen" w:hAnsi="Sylfaen"/>
                <w:b/>
                <w:sz w:val="20"/>
                <w:szCs w:val="20"/>
              </w:rPr>
              <w:t xml:space="preserve">3. </w:t>
            </w:r>
            <w:r w:rsidRPr="00E3018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Քաղաքաշինություն և կոմունալ տնտեսություն </w:t>
            </w:r>
          </w:p>
          <w:p w:rsidR="00482CF3" w:rsidRPr="00E30182" w:rsidRDefault="00482CF3" w:rsidP="006C7AC2">
            <w:pPr>
              <w:pStyle w:val="a3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 w:rsidRPr="00E30182">
              <w:rPr>
                <w:rFonts w:ascii="Sylfaen" w:hAnsi="Sylfaen"/>
                <w:sz w:val="20"/>
                <w:szCs w:val="20"/>
                <w:lang w:val="hy-AM"/>
              </w:rPr>
              <w:t xml:space="preserve">Կազմակերպել համայնքի քաղաքաշինական նորմերի, համայնքային գույքի և ենթակառուցվածքների, հանրային վայրերի պահպանումն ու զարգացումը </w:t>
            </w:r>
          </w:p>
          <w:p w:rsidR="00482CF3" w:rsidRPr="00E30182" w:rsidRDefault="00482CF3" w:rsidP="006C7AC2">
            <w:pPr>
              <w:pStyle w:val="a3"/>
              <w:spacing w:after="0" w:line="240" w:lineRule="auto"/>
              <w:ind w:left="113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43" w:type="dxa"/>
            <w:shd w:val="clear" w:color="auto" w:fill="DEEAF6"/>
          </w:tcPr>
          <w:p w:rsidR="00482CF3" w:rsidRPr="00E30182" w:rsidRDefault="00482CF3" w:rsidP="006C7AC2">
            <w:pPr>
              <w:tabs>
                <w:tab w:val="left" w:pos="4080"/>
              </w:tabs>
              <w:spacing w:line="20" w:lineRule="atLeast"/>
              <w:jc w:val="both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 w:rsidRPr="00E30182">
              <w:rPr>
                <w:rFonts w:ascii="Sylfaen" w:hAnsi="Sylfaen"/>
                <w:bCs/>
                <w:sz w:val="20"/>
                <w:szCs w:val="20"/>
                <w:lang w:val="hy-AM"/>
              </w:rPr>
              <w:t>Աղբահանության ծառայությունից օգտվողների տեսակարար կշիռը ընդհանուրի կազմում, %</w:t>
            </w:r>
          </w:p>
          <w:p w:rsidR="00482CF3" w:rsidRPr="00E30182" w:rsidRDefault="00482CF3" w:rsidP="006C7AC2">
            <w:pPr>
              <w:tabs>
                <w:tab w:val="left" w:pos="4080"/>
              </w:tabs>
              <w:spacing w:line="20" w:lineRule="atLeast"/>
              <w:jc w:val="both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 w:rsidRPr="00E30182">
              <w:rPr>
                <w:rFonts w:ascii="Sylfaen" w:hAnsi="Sylfaen"/>
                <w:bCs/>
                <w:sz w:val="20"/>
                <w:szCs w:val="20"/>
                <w:lang w:val="hy-AM"/>
              </w:rPr>
              <w:t xml:space="preserve">Խաղահրապարակներ ունեցող շենքերի տեսակարար կշիռը ընդհանուրի կազմում, % </w:t>
            </w:r>
          </w:p>
          <w:p w:rsidR="00482CF3" w:rsidRPr="00E30182" w:rsidRDefault="00482CF3" w:rsidP="006C7AC2">
            <w:pPr>
              <w:pStyle w:val="a3"/>
              <w:tabs>
                <w:tab w:val="left" w:pos="4080"/>
              </w:tabs>
              <w:spacing w:line="20" w:lineRule="atLeast"/>
              <w:ind w:left="0"/>
              <w:contextualSpacing w:val="0"/>
              <w:jc w:val="both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 w:rsidRPr="00E30182">
              <w:rPr>
                <w:rFonts w:ascii="Sylfaen" w:hAnsi="Sylfaen"/>
                <w:bCs/>
                <w:sz w:val="20"/>
                <w:szCs w:val="20"/>
                <w:lang w:val="hy-AM"/>
              </w:rPr>
              <w:t xml:space="preserve">  Ջրամատակարարման    համակարգերում խափանումների թվի նվազեցում, %</w:t>
            </w:r>
          </w:p>
        </w:tc>
        <w:tc>
          <w:tcPr>
            <w:tcW w:w="1435" w:type="dxa"/>
            <w:shd w:val="clear" w:color="auto" w:fill="DEEAF6"/>
          </w:tcPr>
          <w:p w:rsidR="00482CF3" w:rsidRPr="009D55B5" w:rsidRDefault="00026C0C" w:rsidP="006C7AC2">
            <w:pPr>
              <w:tabs>
                <w:tab w:val="left" w:pos="4080"/>
              </w:tabs>
              <w:spacing w:line="20" w:lineRule="atLeast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9D55B5">
              <w:rPr>
                <w:rFonts w:ascii="Sylfaen" w:hAnsi="Sylfaen"/>
                <w:bCs/>
                <w:sz w:val="20"/>
                <w:szCs w:val="20"/>
                <w:lang w:val="hy-AM"/>
              </w:rPr>
              <w:t>7</w:t>
            </w:r>
            <w:r w:rsidRPr="009D55B5">
              <w:rPr>
                <w:rFonts w:ascii="Sylfaen" w:hAnsi="Sylfaen"/>
                <w:bCs/>
                <w:sz w:val="20"/>
                <w:szCs w:val="20"/>
                <w:lang w:val="ru-RU"/>
              </w:rPr>
              <w:t>5</w:t>
            </w:r>
          </w:p>
          <w:p w:rsidR="00482CF3" w:rsidRPr="009D55B5" w:rsidRDefault="00482CF3" w:rsidP="006C7AC2">
            <w:pPr>
              <w:tabs>
                <w:tab w:val="left" w:pos="4080"/>
              </w:tabs>
              <w:spacing w:line="20" w:lineRule="atLeast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</w:p>
          <w:p w:rsidR="00482CF3" w:rsidRPr="009D55B5" w:rsidRDefault="00482CF3" w:rsidP="006C7AC2">
            <w:pPr>
              <w:tabs>
                <w:tab w:val="left" w:pos="4080"/>
              </w:tabs>
              <w:spacing w:line="20" w:lineRule="atLeast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</w:p>
          <w:p w:rsidR="00482CF3" w:rsidRPr="009D55B5" w:rsidRDefault="00482CF3" w:rsidP="006C7AC2">
            <w:pPr>
              <w:tabs>
                <w:tab w:val="left" w:pos="4080"/>
              </w:tabs>
              <w:spacing w:line="20" w:lineRule="atLeast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 w:rsidRPr="009D55B5">
              <w:rPr>
                <w:rFonts w:ascii="Sylfaen" w:hAnsi="Sylfaen"/>
                <w:bCs/>
                <w:sz w:val="20"/>
                <w:szCs w:val="20"/>
                <w:lang w:val="hy-AM"/>
              </w:rPr>
              <w:t>40</w:t>
            </w:r>
          </w:p>
          <w:p w:rsidR="00482CF3" w:rsidRPr="009D55B5" w:rsidRDefault="00482CF3" w:rsidP="006C7AC2">
            <w:pPr>
              <w:tabs>
                <w:tab w:val="left" w:pos="4080"/>
              </w:tabs>
              <w:spacing w:line="20" w:lineRule="atLeast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</w:p>
          <w:p w:rsidR="00482CF3" w:rsidRPr="009D55B5" w:rsidRDefault="00026C0C" w:rsidP="006C7AC2">
            <w:pPr>
              <w:tabs>
                <w:tab w:val="left" w:pos="4080"/>
              </w:tabs>
              <w:spacing w:line="20" w:lineRule="atLeast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9D55B5">
              <w:rPr>
                <w:rFonts w:ascii="Sylfaen" w:hAnsi="Sylfaen"/>
                <w:bCs/>
                <w:sz w:val="20"/>
                <w:szCs w:val="20"/>
                <w:lang w:val="ru-RU"/>
              </w:rPr>
              <w:t>80</w:t>
            </w:r>
          </w:p>
          <w:p w:rsidR="00482CF3" w:rsidRPr="009D55B5" w:rsidRDefault="00482CF3" w:rsidP="006C7AC2">
            <w:pPr>
              <w:tabs>
                <w:tab w:val="left" w:pos="4080"/>
              </w:tabs>
              <w:spacing w:line="20" w:lineRule="atLeast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</w:p>
        </w:tc>
        <w:tc>
          <w:tcPr>
            <w:tcW w:w="1369" w:type="dxa"/>
            <w:shd w:val="clear" w:color="auto" w:fill="DEEAF6"/>
          </w:tcPr>
          <w:p w:rsidR="00482CF3" w:rsidRPr="009D55B5" w:rsidRDefault="00026C0C" w:rsidP="006C7AC2">
            <w:pPr>
              <w:tabs>
                <w:tab w:val="left" w:pos="4080"/>
              </w:tabs>
              <w:spacing w:line="20" w:lineRule="atLeast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9D55B5">
              <w:rPr>
                <w:rFonts w:ascii="Sylfaen" w:hAnsi="Sylfaen"/>
                <w:bCs/>
                <w:sz w:val="20"/>
                <w:szCs w:val="20"/>
                <w:lang w:val="hy-AM"/>
              </w:rPr>
              <w:t>9</w:t>
            </w:r>
            <w:r w:rsidRPr="009D55B5">
              <w:rPr>
                <w:rFonts w:ascii="Sylfaen" w:hAnsi="Sylfaen"/>
                <w:bCs/>
                <w:sz w:val="20"/>
                <w:szCs w:val="20"/>
                <w:lang w:val="ru-RU"/>
              </w:rPr>
              <w:t>5</w:t>
            </w:r>
          </w:p>
          <w:p w:rsidR="00482CF3" w:rsidRPr="009D55B5" w:rsidRDefault="00482CF3" w:rsidP="006C7AC2">
            <w:pPr>
              <w:tabs>
                <w:tab w:val="left" w:pos="4080"/>
              </w:tabs>
              <w:spacing w:line="20" w:lineRule="atLeast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</w:p>
          <w:p w:rsidR="00482CF3" w:rsidRPr="009D55B5" w:rsidRDefault="00482CF3" w:rsidP="006C7AC2">
            <w:pPr>
              <w:tabs>
                <w:tab w:val="left" w:pos="4080"/>
              </w:tabs>
              <w:spacing w:line="20" w:lineRule="atLeast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</w:p>
          <w:p w:rsidR="00482CF3" w:rsidRPr="009D55B5" w:rsidRDefault="00482CF3" w:rsidP="006C7AC2">
            <w:pPr>
              <w:tabs>
                <w:tab w:val="left" w:pos="4080"/>
              </w:tabs>
              <w:spacing w:line="20" w:lineRule="atLeast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 w:rsidRPr="009D55B5">
              <w:rPr>
                <w:rFonts w:ascii="Sylfaen" w:hAnsi="Sylfaen"/>
                <w:bCs/>
                <w:sz w:val="20"/>
                <w:szCs w:val="20"/>
                <w:lang w:val="hy-AM"/>
              </w:rPr>
              <w:t>60</w:t>
            </w:r>
          </w:p>
          <w:p w:rsidR="00482CF3" w:rsidRPr="009D55B5" w:rsidRDefault="00482CF3" w:rsidP="006C7AC2">
            <w:pPr>
              <w:tabs>
                <w:tab w:val="left" w:pos="4080"/>
              </w:tabs>
              <w:spacing w:line="20" w:lineRule="atLeast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</w:p>
          <w:p w:rsidR="00482CF3" w:rsidRPr="009D55B5" w:rsidRDefault="00026C0C" w:rsidP="006C7AC2">
            <w:pPr>
              <w:tabs>
                <w:tab w:val="left" w:pos="4080"/>
              </w:tabs>
              <w:spacing w:line="20" w:lineRule="atLeast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9D55B5">
              <w:rPr>
                <w:rFonts w:ascii="Sylfaen" w:hAnsi="Sylfaen"/>
                <w:bCs/>
                <w:sz w:val="20"/>
                <w:szCs w:val="20"/>
                <w:lang w:val="hy-AM"/>
              </w:rPr>
              <w:t>8</w:t>
            </w:r>
            <w:r w:rsidRPr="009D55B5">
              <w:rPr>
                <w:rFonts w:ascii="Sylfaen" w:hAnsi="Sylfaen"/>
                <w:bCs/>
                <w:sz w:val="20"/>
                <w:szCs w:val="20"/>
                <w:lang w:val="ru-RU"/>
              </w:rPr>
              <w:t>5</w:t>
            </w:r>
          </w:p>
          <w:p w:rsidR="00482CF3" w:rsidRPr="009D55B5" w:rsidRDefault="00482CF3" w:rsidP="006C7AC2">
            <w:pPr>
              <w:tabs>
                <w:tab w:val="left" w:pos="4080"/>
              </w:tabs>
              <w:spacing w:line="20" w:lineRule="atLeast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</w:p>
        </w:tc>
      </w:tr>
      <w:tr w:rsidR="00482CF3" w:rsidRPr="00E30182" w:rsidTr="006C7AC2">
        <w:trPr>
          <w:trHeight w:val="876"/>
          <w:jc w:val="center"/>
        </w:trPr>
        <w:tc>
          <w:tcPr>
            <w:tcW w:w="6527" w:type="dxa"/>
            <w:shd w:val="clear" w:color="auto" w:fill="DEEAF6"/>
          </w:tcPr>
          <w:p w:rsidR="00482CF3" w:rsidRPr="00E30182" w:rsidRDefault="00482CF3" w:rsidP="006C7AC2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E3018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Ոլորտ </w:t>
            </w:r>
            <w:r w:rsidRPr="00E30182">
              <w:rPr>
                <w:rFonts w:ascii="Sylfaen" w:hAnsi="Sylfaen"/>
                <w:b/>
                <w:sz w:val="20"/>
                <w:szCs w:val="20"/>
              </w:rPr>
              <w:t>4. Հողօգտագործում</w:t>
            </w:r>
          </w:p>
          <w:p w:rsidR="00482CF3" w:rsidRPr="00E30182" w:rsidRDefault="00482CF3" w:rsidP="006C7AC2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 w:rsidRPr="00E30182">
              <w:rPr>
                <w:rFonts w:ascii="Sylfaen" w:hAnsi="Sylfaen"/>
                <w:bCs/>
                <w:sz w:val="20"/>
                <w:szCs w:val="20"/>
              </w:rPr>
              <w:t>Նպաստել չօգտագործվող հողերի նպատակային օգտագործմանը</w:t>
            </w:r>
          </w:p>
        </w:tc>
        <w:tc>
          <w:tcPr>
            <w:tcW w:w="3543" w:type="dxa"/>
            <w:shd w:val="clear" w:color="auto" w:fill="DEEAF6"/>
          </w:tcPr>
          <w:p w:rsidR="00482CF3" w:rsidRPr="00E30182" w:rsidRDefault="00482CF3" w:rsidP="006C7AC2">
            <w:pPr>
              <w:tabs>
                <w:tab w:val="left" w:pos="4080"/>
              </w:tabs>
              <w:spacing w:line="20" w:lineRule="atLeast"/>
              <w:jc w:val="both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 w:rsidRPr="00E30182">
              <w:rPr>
                <w:rFonts w:ascii="Sylfaen" w:hAnsi="Sylfaen"/>
                <w:bCs/>
                <w:sz w:val="20"/>
                <w:szCs w:val="20"/>
                <w:lang w:val="hy-AM"/>
              </w:rPr>
              <w:t xml:space="preserve"> Հողօգտագործողների թվի տեսակարար կշիռը  ընդհանուրի կազմում,%</w:t>
            </w:r>
          </w:p>
        </w:tc>
        <w:tc>
          <w:tcPr>
            <w:tcW w:w="1435" w:type="dxa"/>
            <w:shd w:val="clear" w:color="auto" w:fill="DEEAF6"/>
          </w:tcPr>
          <w:p w:rsidR="00482CF3" w:rsidRPr="009D55B5" w:rsidRDefault="00482CF3" w:rsidP="006C7AC2">
            <w:pPr>
              <w:tabs>
                <w:tab w:val="left" w:pos="4080"/>
              </w:tabs>
              <w:spacing w:line="20" w:lineRule="atLeast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 w:rsidRPr="009D55B5">
              <w:rPr>
                <w:rFonts w:ascii="Sylfaen" w:hAnsi="Sylfaen"/>
                <w:bCs/>
                <w:sz w:val="20"/>
                <w:szCs w:val="20"/>
                <w:lang w:val="hy-AM"/>
              </w:rPr>
              <w:t>10</w:t>
            </w:r>
          </w:p>
          <w:p w:rsidR="00482CF3" w:rsidRPr="009D55B5" w:rsidRDefault="00482CF3" w:rsidP="006C7AC2">
            <w:pPr>
              <w:tabs>
                <w:tab w:val="left" w:pos="4080"/>
              </w:tabs>
              <w:spacing w:line="20" w:lineRule="atLeast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</w:p>
        </w:tc>
        <w:tc>
          <w:tcPr>
            <w:tcW w:w="1369" w:type="dxa"/>
            <w:shd w:val="clear" w:color="auto" w:fill="DEEAF6"/>
          </w:tcPr>
          <w:p w:rsidR="00482CF3" w:rsidRPr="009D55B5" w:rsidRDefault="00482CF3" w:rsidP="006C7AC2">
            <w:pPr>
              <w:tabs>
                <w:tab w:val="left" w:pos="4080"/>
              </w:tabs>
              <w:spacing w:line="20" w:lineRule="atLeast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 w:rsidRPr="009D55B5">
              <w:rPr>
                <w:rFonts w:ascii="Sylfaen" w:hAnsi="Sylfaen"/>
                <w:bCs/>
                <w:sz w:val="20"/>
                <w:szCs w:val="20"/>
                <w:lang w:val="hy-AM"/>
              </w:rPr>
              <w:t>15</w:t>
            </w:r>
          </w:p>
        </w:tc>
      </w:tr>
      <w:tr w:rsidR="00482CF3" w:rsidRPr="00E30182" w:rsidTr="006C7AC2">
        <w:trPr>
          <w:trHeight w:val="418"/>
          <w:jc w:val="center"/>
        </w:trPr>
        <w:tc>
          <w:tcPr>
            <w:tcW w:w="6527" w:type="dxa"/>
            <w:shd w:val="clear" w:color="auto" w:fill="DEEAF6"/>
          </w:tcPr>
          <w:p w:rsidR="00482CF3" w:rsidRPr="00E30182" w:rsidRDefault="00482CF3" w:rsidP="006C7AC2">
            <w:pPr>
              <w:tabs>
                <w:tab w:val="left" w:pos="4080"/>
              </w:tabs>
              <w:spacing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3018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Ոլորտ </w:t>
            </w:r>
            <w:r w:rsidRPr="00E30182">
              <w:rPr>
                <w:rFonts w:ascii="Sylfaen" w:hAnsi="Sylfaen"/>
                <w:b/>
                <w:sz w:val="20"/>
                <w:szCs w:val="20"/>
              </w:rPr>
              <w:t>5</w:t>
            </w:r>
            <w:r w:rsidRPr="00E3018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. Տրանսպորտ  </w:t>
            </w:r>
          </w:p>
          <w:p w:rsidR="00482CF3" w:rsidRPr="00E30182" w:rsidRDefault="00482CF3" w:rsidP="006C7AC2">
            <w:pPr>
              <w:tabs>
                <w:tab w:val="left" w:pos="4080"/>
              </w:tabs>
              <w:spacing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30182">
              <w:rPr>
                <w:rFonts w:ascii="Sylfaen" w:hAnsi="Sylfaen" w:cs="Times New Roman"/>
                <w:sz w:val="20"/>
                <w:szCs w:val="20"/>
                <w:lang w:val="hy-AM"/>
              </w:rPr>
              <w:t>Կազմակերպել համայնքային ճանապարհների պահպանումը և շահագործումը</w:t>
            </w:r>
          </w:p>
        </w:tc>
        <w:tc>
          <w:tcPr>
            <w:tcW w:w="3543" w:type="dxa"/>
            <w:shd w:val="clear" w:color="auto" w:fill="DEEAF6"/>
            <w:vAlign w:val="center"/>
          </w:tcPr>
          <w:p w:rsidR="00482CF3" w:rsidRPr="00E30182" w:rsidRDefault="00482CF3" w:rsidP="006C7AC2">
            <w:pPr>
              <w:tabs>
                <w:tab w:val="left" w:pos="4080"/>
              </w:tabs>
              <w:spacing w:line="20" w:lineRule="atLeast"/>
              <w:jc w:val="both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 w:rsidRPr="00E30182">
              <w:rPr>
                <w:rFonts w:ascii="Sylfaen" w:hAnsi="Sylfaen"/>
                <w:bCs/>
                <w:sz w:val="20"/>
                <w:szCs w:val="20"/>
                <w:lang w:val="hy-AM"/>
              </w:rPr>
              <w:t>Համայնքային ենթակայության ճանապարհների սպասարկման և շահագործման որակը</w:t>
            </w:r>
          </w:p>
        </w:tc>
        <w:tc>
          <w:tcPr>
            <w:tcW w:w="1435" w:type="dxa"/>
            <w:shd w:val="clear" w:color="auto" w:fill="DEEAF6"/>
            <w:vAlign w:val="center"/>
          </w:tcPr>
          <w:p w:rsidR="00482CF3" w:rsidRPr="009D55B5" w:rsidRDefault="00482CF3" w:rsidP="006C7AC2">
            <w:pPr>
              <w:tabs>
                <w:tab w:val="left" w:pos="4080"/>
              </w:tabs>
              <w:spacing w:line="20" w:lineRule="atLeast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 w:rsidRPr="009D55B5">
              <w:rPr>
                <w:rFonts w:ascii="Sylfaen" w:hAnsi="Sylfaen"/>
                <w:bCs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1369" w:type="dxa"/>
            <w:shd w:val="clear" w:color="auto" w:fill="DEEAF6"/>
            <w:vAlign w:val="center"/>
          </w:tcPr>
          <w:p w:rsidR="00482CF3" w:rsidRPr="009D55B5" w:rsidRDefault="00482CF3" w:rsidP="006C7AC2">
            <w:pPr>
              <w:tabs>
                <w:tab w:val="left" w:pos="4080"/>
              </w:tabs>
              <w:spacing w:line="20" w:lineRule="atLeast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 w:rsidRPr="009D55B5">
              <w:rPr>
                <w:rFonts w:ascii="Sylfaen" w:hAnsi="Sylfaen"/>
                <w:bCs/>
                <w:sz w:val="20"/>
                <w:szCs w:val="20"/>
                <w:lang w:val="hy-AM"/>
              </w:rPr>
              <w:t>Բավարար</w:t>
            </w:r>
          </w:p>
        </w:tc>
      </w:tr>
      <w:tr w:rsidR="00482CF3" w:rsidRPr="00E30182" w:rsidTr="006C7AC2">
        <w:trPr>
          <w:jc w:val="center"/>
        </w:trPr>
        <w:tc>
          <w:tcPr>
            <w:tcW w:w="6527" w:type="dxa"/>
            <w:shd w:val="clear" w:color="auto" w:fill="DEEAF6"/>
          </w:tcPr>
          <w:p w:rsidR="00482CF3" w:rsidRPr="00E30182" w:rsidRDefault="00482CF3" w:rsidP="006C7AC2">
            <w:pPr>
              <w:tabs>
                <w:tab w:val="left" w:pos="4080"/>
              </w:tabs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E30182">
              <w:rPr>
                <w:rFonts w:ascii="Sylfaen" w:hAnsi="Sylfaen"/>
                <w:b/>
                <w:sz w:val="20"/>
                <w:szCs w:val="20"/>
              </w:rPr>
              <w:t xml:space="preserve">Ոլորտ 6. Կրթություն  </w:t>
            </w:r>
          </w:p>
          <w:p w:rsidR="00482CF3" w:rsidRPr="00E30182" w:rsidRDefault="00482CF3" w:rsidP="006C7AC2">
            <w:pPr>
              <w:tabs>
                <w:tab w:val="left" w:pos="4080"/>
              </w:tabs>
              <w:spacing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  <w:t>Կազմակերպել  նախադպրոցական կրթության  և  ա</w:t>
            </w:r>
            <w:r w:rsidRPr="00E30182">
              <w:rPr>
                <w:rFonts w:ascii="Sylfaen" w:eastAsia="Times New Roman" w:hAnsi="Sylfaen"/>
                <w:bCs/>
                <w:color w:val="000000"/>
                <w:sz w:val="20"/>
                <w:szCs w:val="20"/>
              </w:rPr>
              <w:t>րտադպրոցական դաստիարակության  որակյալ ծառայություններ</w:t>
            </w:r>
            <w:r w:rsidRPr="00E30182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  <w:t>ի մատուցումը</w:t>
            </w:r>
          </w:p>
        </w:tc>
        <w:tc>
          <w:tcPr>
            <w:tcW w:w="3543" w:type="dxa"/>
            <w:shd w:val="clear" w:color="auto" w:fill="DEEAF6"/>
          </w:tcPr>
          <w:p w:rsidR="00482CF3" w:rsidRPr="00E30182" w:rsidRDefault="00482CF3" w:rsidP="006C7AC2">
            <w:pPr>
              <w:tabs>
                <w:tab w:val="left" w:pos="4080"/>
              </w:tabs>
              <w:spacing w:line="20" w:lineRule="atLeast"/>
              <w:rPr>
                <w:rFonts w:ascii="Sylfaen" w:hAnsi="Sylfaen" w:cs="Times New Roman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Մատուցվող նախադպրոցական կրթության ծառայությունից օգտվողների տեսակարար կշիռը նախադպրոցական տարիքի երեխաների մեջ, %</w:t>
            </w:r>
          </w:p>
        </w:tc>
        <w:tc>
          <w:tcPr>
            <w:tcW w:w="1435" w:type="dxa"/>
            <w:shd w:val="clear" w:color="auto" w:fill="DEEAF6"/>
            <w:vAlign w:val="center"/>
          </w:tcPr>
          <w:p w:rsidR="00482CF3" w:rsidRPr="009D55B5" w:rsidRDefault="00482CF3" w:rsidP="006C7AC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9D55B5">
              <w:rPr>
                <w:rFonts w:ascii="Sylfaen" w:hAnsi="Sylfaen"/>
                <w:b/>
                <w:sz w:val="20"/>
                <w:szCs w:val="20"/>
              </w:rPr>
              <w:t>7</w:t>
            </w:r>
            <w:r w:rsidR="00026C0C" w:rsidRPr="009D55B5"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369" w:type="dxa"/>
            <w:shd w:val="clear" w:color="auto" w:fill="DEEAF6"/>
            <w:vAlign w:val="center"/>
          </w:tcPr>
          <w:p w:rsidR="00482CF3" w:rsidRPr="009D55B5" w:rsidRDefault="00482CF3" w:rsidP="006C7AC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D55B5">
              <w:rPr>
                <w:rFonts w:ascii="Sylfaen" w:hAnsi="Sylfaen"/>
                <w:b/>
                <w:sz w:val="20"/>
                <w:szCs w:val="20"/>
              </w:rPr>
              <w:t>85</w:t>
            </w:r>
          </w:p>
        </w:tc>
      </w:tr>
      <w:tr w:rsidR="00482CF3" w:rsidRPr="00E30182" w:rsidTr="006C7AC2">
        <w:trPr>
          <w:trHeight w:val="1572"/>
          <w:jc w:val="center"/>
        </w:trPr>
        <w:tc>
          <w:tcPr>
            <w:tcW w:w="6527" w:type="dxa"/>
            <w:shd w:val="clear" w:color="auto" w:fill="DEEAF6"/>
          </w:tcPr>
          <w:p w:rsidR="00482CF3" w:rsidRPr="00E30182" w:rsidRDefault="00482CF3" w:rsidP="006C7AC2">
            <w:pPr>
              <w:tabs>
                <w:tab w:val="left" w:pos="4080"/>
              </w:tabs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E30182">
              <w:rPr>
                <w:rFonts w:ascii="Sylfaen" w:hAnsi="Sylfaen"/>
                <w:b/>
                <w:sz w:val="20"/>
                <w:szCs w:val="20"/>
              </w:rPr>
              <w:t xml:space="preserve">Ոլորտ 7. Մշակույթ և երիտասարդության հետ տարվող աշխատանքներ  </w:t>
            </w:r>
          </w:p>
          <w:p w:rsidR="00482CF3" w:rsidRPr="00E30182" w:rsidRDefault="00482CF3" w:rsidP="006C7AC2">
            <w:pPr>
              <w:pStyle w:val="a3"/>
              <w:spacing w:after="0"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hAnsi="Sylfaen"/>
                <w:sz w:val="20"/>
                <w:szCs w:val="20"/>
                <w:lang w:val="hy-AM"/>
              </w:rPr>
              <w:t>Կազմակերպել</w:t>
            </w:r>
            <w:r w:rsidRPr="00E30182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 xml:space="preserve"> համայնքի մշակութային կյանքը, խթանել միջոցառումներին բնակիչների ակտիվ մասնակցությունը </w:t>
            </w:r>
          </w:p>
          <w:p w:rsidR="00482CF3" w:rsidRPr="00E30182" w:rsidRDefault="00482CF3" w:rsidP="006C7AC2">
            <w:pPr>
              <w:pStyle w:val="a3"/>
              <w:spacing w:after="0" w:line="240" w:lineRule="auto"/>
              <w:ind w:left="0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43" w:type="dxa"/>
            <w:shd w:val="clear" w:color="auto" w:fill="DEEAF6"/>
          </w:tcPr>
          <w:p w:rsidR="00482CF3" w:rsidRPr="00E30182" w:rsidRDefault="00482CF3" w:rsidP="006C7AC2">
            <w:pPr>
              <w:tabs>
                <w:tab w:val="left" w:pos="4080"/>
              </w:tabs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 xml:space="preserve">Համայնքի մշակութային նախաձեռնություններին  բնակիչների մասնակցությունը, </w:t>
            </w:r>
            <w:r w:rsidRPr="00E30182">
              <w:rPr>
                <w:rFonts w:ascii="Sylfaen" w:eastAsia="Times New Roman" w:hAnsi="Sylfaen"/>
                <w:b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1435" w:type="dxa"/>
            <w:shd w:val="clear" w:color="auto" w:fill="DEEAF6"/>
            <w:vAlign w:val="center"/>
          </w:tcPr>
          <w:p w:rsidR="00482CF3" w:rsidRPr="009D55B5" w:rsidRDefault="00482CF3" w:rsidP="006C7AC2">
            <w:pPr>
              <w:tabs>
                <w:tab w:val="left" w:pos="4080"/>
              </w:tabs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D55B5">
              <w:rPr>
                <w:rFonts w:ascii="Sylfaen" w:hAnsi="Sylfaen"/>
                <w:b/>
                <w:sz w:val="20"/>
                <w:szCs w:val="20"/>
              </w:rPr>
              <w:t>50</w:t>
            </w:r>
          </w:p>
          <w:p w:rsidR="00482CF3" w:rsidRPr="009D55B5" w:rsidRDefault="00482CF3" w:rsidP="006C7AC2">
            <w:pPr>
              <w:tabs>
                <w:tab w:val="left" w:pos="4080"/>
              </w:tabs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DEEAF6"/>
            <w:vAlign w:val="center"/>
          </w:tcPr>
          <w:p w:rsidR="00482CF3" w:rsidRPr="009D55B5" w:rsidRDefault="00482CF3" w:rsidP="006C7AC2">
            <w:pPr>
              <w:tabs>
                <w:tab w:val="left" w:pos="4080"/>
              </w:tabs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D55B5">
              <w:rPr>
                <w:rFonts w:ascii="Sylfaen" w:hAnsi="Sylfaen"/>
                <w:b/>
                <w:sz w:val="20"/>
                <w:szCs w:val="20"/>
              </w:rPr>
              <w:t>70</w:t>
            </w:r>
          </w:p>
          <w:p w:rsidR="00482CF3" w:rsidRPr="009D55B5" w:rsidRDefault="00482CF3" w:rsidP="006C7AC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482CF3" w:rsidRPr="00E30182" w:rsidTr="006C7AC2">
        <w:trPr>
          <w:trHeight w:val="249"/>
          <w:jc w:val="center"/>
        </w:trPr>
        <w:tc>
          <w:tcPr>
            <w:tcW w:w="6527" w:type="dxa"/>
            <w:shd w:val="clear" w:color="auto" w:fill="DEEAF6"/>
          </w:tcPr>
          <w:p w:rsidR="00482CF3" w:rsidRPr="00E30182" w:rsidRDefault="00482CF3" w:rsidP="006C7AC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E30182">
              <w:rPr>
                <w:rFonts w:ascii="Sylfaen" w:hAnsi="Sylfaen"/>
                <w:b/>
                <w:sz w:val="20"/>
                <w:szCs w:val="20"/>
              </w:rPr>
              <w:lastRenderedPageBreak/>
              <w:t>Ոլորտ 8. Ֆիզիկական կուլտուրա և սպորտ,</w:t>
            </w:r>
          </w:p>
          <w:p w:rsidR="00482CF3" w:rsidRPr="00E30182" w:rsidRDefault="00482CF3" w:rsidP="006C7AC2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  <w:p w:rsidR="00482CF3" w:rsidRPr="00E30182" w:rsidRDefault="00482CF3" w:rsidP="006C7AC2">
            <w:pPr>
              <w:pStyle w:val="a3"/>
              <w:spacing w:after="0"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hAnsi="Sylfaen"/>
                <w:sz w:val="20"/>
                <w:szCs w:val="20"/>
                <w:lang w:val="hy-AM"/>
              </w:rPr>
              <w:t>Կազմակերպել</w:t>
            </w:r>
            <w:r w:rsidRPr="00E30182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 xml:space="preserve"> համայնքի </w:t>
            </w:r>
            <w:r w:rsidRPr="00E30182">
              <w:rPr>
                <w:rFonts w:ascii="Sylfaen" w:hAnsi="Sylfaen"/>
                <w:color w:val="000000"/>
                <w:sz w:val="20"/>
                <w:szCs w:val="20"/>
              </w:rPr>
              <w:t>բնակիչների մարզական</w:t>
            </w:r>
            <w:r w:rsidRPr="00E30182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 xml:space="preserve"> կյանքը, խթանել միջոցառումներին բնակիչների ակտիվ մասնակցությունը </w:t>
            </w:r>
          </w:p>
          <w:p w:rsidR="00482CF3" w:rsidRPr="00E30182" w:rsidRDefault="00482CF3" w:rsidP="006C7AC2">
            <w:pPr>
              <w:pStyle w:val="a3"/>
              <w:spacing w:after="0" w:line="240" w:lineRule="auto"/>
              <w:ind w:left="0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43" w:type="dxa"/>
            <w:shd w:val="clear" w:color="auto" w:fill="DEEAF6"/>
          </w:tcPr>
          <w:p w:rsidR="00482CF3" w:rsidRPr="00E30182" w:rsidRDefault="00482CF3" w:rsidP="006C7AC2">
            <w:pPr>
              <w:tabs>
                <w:tab w:val="left" w:pos="4080"/>
              </w:tabs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Մատուցվող արտադպրոցական կրթության ծառայությունից օգտվողների տեսակարար կշիռը նախադպրոցական տարիքի երեխաների մեջ, %</w:t>
            </w:r>
          </w:p>
        </w:tc>
        <w:tc>
          <w:tcPr>
            <w:tcW w:w="1435" w:type="dxa"/>
            <w:shd w:val="clear" w:color="auto" w:fill="DEEAF6"/>
            <w:vAlign w:val="center"/>
          </w:tcPr>
          <w:p w:rsidR="00482CF3" w:rsidRPr="009D55B5" w:rsidRDefault="00026C0C" w:rsidP="006C7AC2">
            <w:pPr>
              <w:tabs>
                <w:tab w:val="left" w:pos="4080"/>
              </w:tabs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9D55B5">
              <w:rPr>
                <w:rFonts w:ascii="Sylfaen" w:hAnsi="Sylfaen"/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1369" w:type="dxa"/>
            <w:shd w:val="clear" w:color="auto" w:fill="DEEAF6"/>
            <w:vAlign w:val="center"/>
          </w:tcPr>
          <w:p w:rsidR="00482CF3" w:rsidRPr="009D55B5" w:rsidRDefault="00482CF3" w:rsidP="006C7AC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9D55B5">
              <w:rPr>
                <w:rFonts w:ascii="Sylfaen" w:hAnsi="Sylfaen"/>
                <w:b/>
                <w:sz w:val="20"/>
                <w:szCs w:val="20"/>
              </w:rPr>
              <w:t>2</w:t>
            </w:r>
            <w:r w:rsidR="00026C0C" w:rsidRPr="009D55B5"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</w:tr>
      <w:tr w:rsidR="00482CF3" w:rsidRPr="00E30182" w:rsidTr="006C7AC2">
        <w:trPr>
          <w:trHeight w:val="1916"/>
          <w:jc w:val="center"/>
        </w:trPr>
        <w:tc>
          <w:tcPr>
            <w:tcW w:w="6527" w:type="dxa"/>
            <w:shd w:val="clear" w:color="auto" w:fill="DEEAF6"/>
          </w:tcPr>
          <w:p w:rsidR="00482CF3" w:rsidRPr="00E30182" w:rsidRDefault="00482CF3" w:rsidP="006C7AC2">
            <w:pPr>
              <w:tabs>
                <w:tab w:val="left" w:pos="4080"/>
              </w:tabs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E30182">
              <w:rPr>
                <w:rFonts w:ascii="Sylfaen" w:hAnsi="Sylfaen"/>
                <w:b/>
                <w:sz w:val="20"/>
                <w:szCs w:val="20"/>
              </w:rPr>
              <w:t>Ոլորտ 9. Սոցիալական պաշտպանություն</w:t>
            </w:r>
            <w:r w:rsidRPr="00E30182">
              <w:rPr>
                <w:rFonts w:ascii="Sylfaen" w:hAnsi="Sylfaen"/>
                <w:sz w:val="20"/>
                <w:szCs w:val="20"/>
                <w:lang w:val="hy-AM"/>
              </w:rPr>
              <w:t>Աջակցել համայնքի կարիքավոր ընտանիքներին</w:t>
            </w:r>
          </w:p>
        </w:tc>
        <w:tc>
          <w:tcPr>
            <w:tcW w:w="3543" w:type="dxa"/>
            <w:shd w:val="clear" w:color="auto" w:fill="DEEAF6"/>
          </w:tcPr>
          <w:p w:rsidR="00482CF3" w:rsidRPr="00E30182" w:rsidRDefault="00482CF3" w:rsidP="006C7AC2">
            <w:pPr>
              <w:tabs>
                <w:tab w:val="left" w:pos="4080"/>
              </w:tabs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E30182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 xml:space="preserve">Համայնքի կողմից սոցիալական աջակցություն ստացող ընտանիքների տեսակարար կշիռը սոցիալապես կարիքավոր ընտանիքների ընդհանուր թվի մեջ, </w:t>
            </w:r>
            <w:r w:rsidRPr="00E30182">
              <w:rPr>
                <w:rFonts w:ascii="Sylfaen" w:eastAsia="Times New Roman" w:hAnsi="Sylfae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435" w:type="dxa"/>
            <w:shd w:val="clear" w:color="auto" w:fill="DEEAF6"/>
            <w:vAlign w:val="center"/>
          </w:tcPr>
          <w:p w:rsidR="00482CF3" w:rsidRPr="009D55B5" w:rsidRDefault="00A076A5" w:rsidP="006C7AC2">
            <w:pPr>
              <w:tabs>
                <w:tab w:val="left" w:pos="4080"/>
              </w:tabs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9D55B5">
              <w:rPr>
                <w:rFonts w:ascii="Sylfaen" w:hAnsi="Sylfaen"/>
                <w:b/>
                <w:sz w:val="20"/>
                <w:szCs w:val="20"/>
                <w:lang w:val="ru-RU"/>
              </w:rPr>
              <w:t>80</w:t>
            </w:r>
          </w:p>
        </w:tc>
        <w:tc>
          <w:tcPr>
            <w:tcW w:w="1369" w:type="dxa"/>
            <w:shd w:val="clear" w:color="auto" w:fill="DEEAF6"/>
            <w:vAlign w:val="center"/>
          </w:tcPr>
          <w:p w:rsidR="00482CF3" w:rsidRPr="009D55B5" w:rsidRDefault="00A076A5" w:rsidP="006C7AC2">
            <w:pPr>
              <w:tabs>
                <w:tab w:val="left" w:pos="4080"/>
              </w:tabs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9D55B5">
              <w:rPr>
                <w:rFonts w:ascii="Sylfaen" w:hAnsi="Sylfaen"/>
                <w:b/>
                <w:sz w:val="20"/>
                <w:szCs w:val="20"/>
                <w:lang w:val="ru-RU"/>
              </w:rPr>
              <w:t>85</w:t>
            </w:r>
          </w:p>
        </w:tc>
      </w:tr>
      <w:tr w:rsidR="00482CF3" w:rsidRPr="00E30182" w:rsidTr="006C7AC2">
        <w:trPr>
          <w:trHeight w:val="1500"/>
          <w:jc w:val="center"/>
        </w:trPr>
        <w:tc>
          <w:tcPr>
            <w:tcW w:w="6527" w:type="dxa"/>
            <w:shd w:val="clear" w:color="auto" w:fill="DEEAF6"/>
          </w:tcPr>
          <w:p w:rsidR="00482CF3" w:rsidRPr="00E30182" w:rsidRDefault="00482CF3" w:rsidP="006C7AC2">
            <w:pPr>
              <w:tabs>
                <w:tab w:val="left" w:pos="4080"/>
              </w:tabs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E30182">
              <w:rPr>
                <w:rFonts w:ascii="Sylfaen" w:hAnsi="Sylfaen"/>
                <w:b/>
                <w:sz w:val="20"/>
                <w:szCs w:val="20"/>
              </w:rPr>
              <w:t xml:space="preserve">Ոլորտ 10. Գյուղատնտեսություն  </w:t>
            </w:r>
          </w:p>
          <w:p w:rsidR="00482CF3" w:rsidRPr="00E30182" w:rsidRDefault="00482CF3" w:rsidP="006C7AC2">
            <w:pPr>
              <w:tabs>
                <w:tab w:val="left" w:pos="4080"/>
              </w:tabs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E30182">
              <w:rPr>
                <w:rFonts w:ascii="Sylfaen" w:hAnsi="Sylfaen"/>
                <w:sz w:val="20"/>
                <w:szCs w:val="20"/>
              </w:rPr>
              <w:t>Նպաստել համայնքում գյուղատնտեսության զարգացմանը</w:t>
            </w:r>
          </w:p>
        </w:tc>
        <w:tc>
          <w:tcPr>
            <w:tcW w:w="3543" w:type="dxa"/>
            <w:shd w:val="clear" w:color="auto" w:fill="DEEAF6"/>
          </w:tcPr>
          <w:p w:rsidR="00482CF3" w:rsidRPr="00E30182" w:rsidRDefault="00482CF3" w:rsidP="006C7AC2">
            <w:pPr>
              <w:tabs>
                <w:tab w:val="left" w:pos="4080"/>
              </w:tabs>
              <w:spacing w:line="20" w:lineRule="atLeas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Մշակվող հողատարածքների տեսակարար կշիռը ընդհանուր գյուղատնտեսական նշանակության հողերի մեջ</w:t>
            </w: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,</w:t>
            </w:r>
            <w:r w:rsidRPr="00E30182">
              <w:rPr>
                <w:rFonts w:ascii="Sylfaen" w:eastAsia="Times New Roman" w:hAnsi="Sylfae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435" w:type="dxa"/>
            <w:shd w:val="clear" w:color="auto" w:fill="DEEAF6"/>
            <w:vAlign w:val="center"/>
          </w:tcPr>
          <w:p w:rsidR="00482CF3" w:rsidRPr="009D55B5" w:rsidRDefault="00482CF3" w:rsidP="006C7AC2">
            <w:pPr>
              <w:tabs>
                <w:tab w:val="left" w:pos="4080"/>
              </w:tabs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D55B5">
              <w:rPr>
                <w:rFonts w:ascii="Sylfaen" w:hAnsi="Sylfaen"/>
                <w:b/>
                <w:sz w:val="20"/>
                <w:szCs w:val="20"/>
              </w:rPr>
              <w:t>75</w:t>
            </w:r>
          </w:p>
        </w:tc>
        <w:tc>
          <w:tcPr>
            <w:tcW w:w="1369" w:type="dxa"/>
            <w:shd w:val="clear" w:color="auto" w:fill="DEEAF6"/>
            <w:vAlign w:val="center"/>
          </w:tcPr>
          <w:p w:rsidR="00482CF3" w:rsidRPr="009D55B5" w:rsidRDefault="00482CF3" w:rsidP="006C7AC2">
            <w:pPr>
              <w:tabs>
                <w:tab w:val="left" w:pos="4080"/>
              </w:tabs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D55B5">
              <w:rPr>
                <w:rFonts w:ascii="Sylfaen" w:hAnsi="Sylfaen"/>
                <w:b/>
                <w:sz w:val="20"/>
                <w:szCs w:val="20"/>
              </w:rPr>
              <w:t>90</w:t>
            </w:r>
          </w:p>
        </w:tc>
      </w:tr>
      <w:tr w:rsidR="00482CF3" w:rsidRPr="00E30182" w:rsidTr="006C7AC2">
        <w:trPr>
          <w:trHeight w:val="1500"/>
          <w:jc w:val="center"/>
        </w:trPr>
        <w:tc>
          <w:tcPr>
            <w:tcW w:w="6527" w:type="dxa"/>
            <w:shd w:val="clear" w:color="auto" w:fill="DEEAF6"/>
          </w:tcPr>
          <w:p w:rsidR="00482CF3" w:rsidRPr="00E30182" w:rsidRDefault="00482CF3" w:rsidP="006C7AC2">
            <w:pPr>
              <w:tabs>
                <w:tab w:val="left" w:pos="4080"/>
              </w:tabs>
              <w:spacing w:line="20" w:lineRule="atLeast"/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hy-AM"/>
              </w:rPr>
            </w:pPr>
            <w:r w:rsidRPr="00E30182">
              <w:rPr>
                <w:rFonts w:ascii="Sylfaen" w:hAnsi="Sylfaen"/>
                <w:b/>
                <w:sz w:val="20"/>
                <w:szCs w:val="20"/>
              </w:rPr>
              <w:t xml:space="preserve">Ոլորտ 11. </w:t>
            </w:r>
            <w:r w:rsidRPr="00E30182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hy-AM"/>
              </w:rPr>
              <w:t>Տեղական ինքնակառավարմանը բնակիչների մասնակցություն</w:t>
            </w:r>
          </w:p>
          <w:p w:rsidR="00482CF3" w:rsidRPr="00E30182" w:rsidRDefault="00482CF3" w:rsidP="006C7AC2">
            <w:pPr>
              <w:tabs>
                <w:tab w:val="left" w:pos="4080"/>
              </w:tabs>
              <w:spacing w:line="20" w:lineRule="atLeast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Բարձրացնել բնակիչների </w:t>
            </w:r>
            <w:r w:rsidR="009D55B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մասնակց</w:t>
            </w:r>
            <w:r w:rsidR="009D55B5" w:rsidRPr="009D55B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ո</w:t>
            </w:r>
            <w:r w:rsidRPr="00E3018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ւթյունը ՏԻ համակարգում</w:t>
            </w:r>
          </w:p>
        </w:tc>
        <w:tc>
          <w:tcPr>
            <w:tcW w:w="3543" w:type="dxa"/>
            <w:shd w:val="clear" w:color="auto" w:fill="DEEAF6"/>
          </w:tcPr>
          <w:p w:rsidR="00482CF3" w:rsidRPr="00E30182" w:rsidRDefault="00482CF3" w:rsidP="006C7AC2">
            <w:pPr>
              <w:pStyle w:val="a3"/>
              <w:numPr>
                <w:ilvl w:val="0"/>
                <w:numId w:val="5"/>
              </w:numPr>
              <w:tabs>
                <w:tab w:val="left" w:pos="4080"/>
              </w:tabs>
              <w:spacing w:line="20" w:lineRule="atLeast"/>
              <w:ind w:left="311" w:hanging="169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Համայնքի ավագանու նիստերի բնակչության  մասնակցայնության թիվը</w:t>
            </w:r>
          </w:p>
          <w:p w:rsidR="00482CF3" w:rsidRPr="00E30182" w:rsidRDefault="00482CF3" w:rsidP="006C7AC2">
            <w:pPr>
              <w:pStyle w:val="a3"/>
              <w:numPr>
                <w:ilvl w:val="0"/>
                <w:numId w:val="5"/>
              </w:numPr>
              <w:tabs>
                <w:tab w:val="left" w:pos="4080"/>
              </w:tabs>
              <w:spacing w:line="20" w:lineRule="atLeast"/>
              <w:ind w:left="311" w:hanging="169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 xml:space="preserve">Համայնքի բնակիչների մասնակցությունը հանրային միջոցառումներին </w:t>
            </w:r>
          </w:p>
        </w:tc>
        <w:tc>
          <w:tcPr>
            <w:tcW w:w="1435" w:type="dxa"/>
            <w:shd w:val="clear" w:color="auto" w:fill="DEEAF6"/>
            <w:vAlign w:val="center"/>
          </w:tcPr>
          <w:p w:rsidR="00482CF3" w:rsidRPr="009D55B5" w:rsidRDefault="00A076A5" w:rsidP="006C7AC2">
            <w:pPr>
              <w:tabs>
                <w:tab w:val="left" w:pos="4080"/>
              </w:tabs>
              <w:spacing w:line="20" w:lineRule="atLeast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9D55B5">
              <w:rPr>
                <w:rFonts w:ascii="Sylfaen" w:hAnsi="Sylfaen"/>
                <w:b/>
                <w:sz w:val="20"/>
                <w:szCs w:val="20"/>
                <w:lang w:val="ru-RU"/>
              </w:rPr>
              <w:t>20</w:t>
            </w:r>
          </w:p>
          <w:p w:rsidR="00482CF3" w:rsidRPr="009D55B5" w:rsidRDefault="00482CF3" w:rsidP="006C7AC2">
            <w:pPr>
              <w:tabs>
                <w:tab w:val="left" w:pos="4080"/>
              </w:tabs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  <w:p w:rsidR="00482CF3" w:rsidRPr="009D55B5" w:rsidRDefault="00A076A5" w:rsidP="00A076A5">
            <w:pPr>
              <w:tabs>
                <w:tab w:val="left" w:pos="4080"/>
              </w:tabs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9D55B5">
              <w:rPr>
                <w:rFonts w:ascii="Sylfaen" w:hAnsi="Sylfaen"/>
                <w:b/>
                <w:sz w:val="20"/>
                <w:szCs w:val="20"/>
                <w:lang w:val="ru-RU"/>
              </w:rPr>
              <w:t>1500</w:t>
            </w:r>
          </w:p>
        </w:tc>
        <w:tc>
          <w:tcPr>
            <w:tcW w:w="1369" w:type="dxa"/>
            <w:shd w:val="clear" w:color="auto" w:fill="DEEAF6"/>
            <w:vAlign w:val="center"/>
          </w:tcPr>
          <w:p w:rsidR="00482CF3" w:rsidRPr="009D55B5" w:rsidRDefault="00A076A5" w:rsidP="006C7AC2">
            <w:pPr>
              <w:tabs>
                <w:tab w:val="left" w:pos="4080"/>
              </w:tabs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D55B5">
              <w:rPr>
                <w:rFonts w:ascii="Sylfaen" w:hAnsi="Sylfaen"/>
                <w:b/>
                <w:sz w:val="20"/>
                <w:szCs w:val="20"/>
                <w:lang w:val="ru-RU"/>
              </w:rPr>
              <w:t>8</w:t>
            </w:r>
            <w:r w:rsidR="00482CF3" w:rsidRPr="009D55B5">
              <w:rPr>
                <w:rFonts w:ascii="Sylfaen" w:hAnsi="Sylfaen"/>
                <w:b/>
                <w:sz w:val="20"/>
                <w:szCs w:val="20"/>
              </w:rPr>
              <w:t>0</w:t>
            </w:r>
          </w:p>
          <w:p w:rsidR="00482CF3" w:rsidRPr="009D55B5" w:rsidRDefault="00482CF3" w:rsidP="006C7AC2">
            <w:pPr>
              <w:tabs>
                <w:tab w:val="left" w:pos="4080"/>
              </w:tabs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482CF3" w:rsidRPr="009D55B5" w:rsidRDefault="00482CF3" w:rsidP="006C7AC2">
            <w:pPr>
              <w:tabs>
                <w:tab w:val="left" w:pos="4080"/>
              </w:tabs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D55B5">
              <w:rPr>
                <w:rFonts w:ascii="Sylfaen" w:hAnsi="Sylfaen"/>
                <w:b/>
                <w:sz w:val="20"/>
                <w:szCs w:val="20"/>
              </w:rPr>
              <w:t>20000</w:t>
            </w:r>
          </w:p>
        </w:tc>
      </w:tr>
      <w:tr w:rsidR="00482CF3" w:rsidRPr="00E30182" w:rsidTr="006C7AC2">
        <w:trPr>
          <w:trHeight w:val="1572"/>
          <w:jc w:val="center"/>
        </w:trPr>
        <w:tc>
          <w:tcPr>
            <w:tcW w:w="6527" w:type="dxa"/>
            <w:shd w:val="clear" w:color="auto" w:fill="DEEAF6"/>
          </w:tcPr>
          <w:p w:rsidR="00482CF3" w:rsidRPr="00E30182" w:rsidRDefault="00482CF3" w:rsidP="006C7AC2">
            <w:pPr>
              <w:tabs>
                <w:tab w:val="left" w:pos="4080"/>
              </w:tabs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E30182">
              <w:rPr>
                <w:rFonts w:ascii="Sylfaen" w:hAnsi="Sylfaen"/>
                <w:b/>
                <w:sz w:val="20"/>
                <w:szCs w:val="20"/>
                <w:lang w:val="hy-AM"/>
              </w:rPr>
              <w:t>Ոլորտ 12. Համայնքում գործարար միջավայրի ս</w:t>
            </w:r>
            <w:r w:rsidRPr="00E30182">
              <w:rPr>
                <w:rFonts w:ascii="Sylfaen" w:hAnsi="Sylfaen"/>
                <w:b/>
                <w:sz w:val="20"/>
                <w:szCs w:val="20"/>
              </w:rPr>
              <w:t>տեղծում</w:t>
            </w:r>
          </w:p>
          <w:p w:rsidR="00482CF3" w:rsidRPr="00E30182" w:rsidRDefault="00482CF3" w:rsidP="006C7AC2">
            <w:pPr>
              <w:tabs>
                <w:tab w:val="left" w:pos="4080"/>
              </w:tabs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Խթանել գործարարությունը համայնքում</w:t>
            </w:r>
          </w:p>
        </w:tc>
        <w:tc>
          <w:tcPr>
            <w:tcW w:w="3543" w:type="dxa"/>
            <w:shd w:val="clear" w:color="auto" w:fill="DEEAF6"/>
          </w:tcPr>
          <w:p w:rsidR="00482CF3" w:rsidRPr="00E30182" w:rsidRDefault="00482CF3" w:rsidP="006C7AC2">
            <w:pPr>
              <w:pStyle w:val="a3"/>
              <w:numPr>
                <w:ilvl w:val="0"/>
                <w:numId w:val="5"/>
              </w:numPr>
              <w:tabs>
                <w:tab w:val="left" w:pos="4080"/>
              </w:tabs>
              <w:spacing w:line="20" w:lineRule="atLeast"/>
              <w:ind w:left="311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համայնքում ձեռնարկատիրական գործունեությամբ զբաղվող սուբյեկտների (ձեռնարկությունների և անհատ ձեռներեցների) թիվը</w:t>
            </w:r>
          </w:p>
        </w:tc>
        <w:tc>
          <w:tcPr>
            <w:tcW w:w="1435" w:type="dxa"/>
            <w:shd w:val="clear" w:color="auto" w:fill="DEEAF6"/>
            <w:vAlign w:val="center"/>
          </w:tcPr>
          <w:p w:rsidR="00482CF3" w:rsidRPr="009D55B5" w:rsidRDefault="00482CF3" w:rsidP="006C7AC2">
            <w:pPr>
              <w:tabs>
                <w:tab w:val="left" w:pos="4080"/>
              </w:tabs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9D55B5">
              <w:rPr>
                <w:rFonts w:ascii="Sylfaen" w:hAnsi="Sylfaen"/>
                <w:b/>
                <w:sz w:val="20"/>
                <w:szCs w:val="20"/>
              </w:rPr>
              <w:t>3</w:t>
            </w:r>
            <w:r w:rsidR="00A076A5" w:rsidRPr="009D55B5">
              <w:rPr>
                <w:rFonts w:ascii="Sylfaen" w:hAnsi="Sylfaen"/>
                <w:b/>
                <w:sz w:val="20"/>
                <w:szCs w:val="20"/>
                <w:lang w:val="ru-RU"/>
              </w:rPr>
              <w:t>80</w:t>
            </w:r>
          </w:p>
        </w:tc>
        <w:tc>
          <w:tcPr>
            <w:tcW w:w="1369" w:type="dxa"/>
            <w:shd w:val="clear" w:color="auto" w:fill="DEEAF6"/>
            <w:vAlign w:val="center"/>
          </w:tcPr>
          <w:p w:rsidR="00482CF3" w:rsidRPr="009D55B5" w:rsidRDefault="00A076A5" w:rsidP="006C7AC2">
            <w:pPr>
              <w:tabs>
                <w:tab w:val="left" w:pos="4080"/>
              </w:tabs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9D55B5">
              <w:rPr>
                <w:rFonts w:ascii="Sylfaen" w:hAnsi="Sylfaen"/>
                <w:b/>
                <w:sz w:val="20"/>
                <w:szCs w:val="20"/>
                <w:lang w:val="ru-RU"/>
              </w:rPr>
              <w:t>400</w:t>
            </w:r>
          </w:p>
        </w:tc>
      </w:tr>
      <w:tr w:rsidR="00482CF3" w:rsidRPr="00E30182" w:rsidTr="006C7AC2">
        <w:trPr>
          <w:trHeight w:val="1551"/>
          <w:jc w:val="center"/>
        </w:trPr>
        <w:tc>
          <w:tcPr>
            <w:tcW w:w="6527" w:type="dxa"/>
            <w:shd w:val="clear" w:color="auto" w:fill="DEEAF6"/>
          </w:tcPr>
          <w:p w:rsidR="00482CF3" w:rsidRPr="00E30182" w:rsidRDefault="00482CF3" w:rsidP="006C7AC2">
            <w:pPr>
              <w:tabs>
                <w:tab w:val="left" w:pos="4080"/>
              </w:tabs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E30182">
              <w:rPr>
                <w:rFonts w:ascii="Sylfaen" w:hAnsi="Sylfaen"/>
                <w:b/>
                <w:sz w:val="20"/>
                <w:szCs w:val="20"/>
                <w:lang w:val="hy-AM"/>
              </w:rPr>
              <w:t>Ոլորտ 1</w:t>
            </w:r>
            <w:r w:rsidRPr="00E30182">
              <w:rPr>
                <w:rFonts w:ascii="Sylfaen" w:hAnsi="Sylfaen"/>
                <w:b/>
                <w:sz w:val="20"/>
                <w:szCs w:val="20"/>
              </w:rPr>
              <w:t xml:space="preserve">3.  </w:t>
            </w:r>
            <w:r w:rsidRPr="00E30182">
              <w:rPr>
                <w:rFonts w:ascii="Sylfaen" w:hAnsi="Sylfaen"/>
                <w:b/>
                <w:sz w:val="20"/>
                <w:szCs w:val="20"/>
                <w:lang w:val="hy-AM"/>
              </w:rPr>
              <w:t>Համայնքում</w:t>
            </w:r>
            <w:r w:rsidRPr="00E30182">
              <w:rPr>
                <w:rFonts w:ascii="Sylfaen" w:hAnsi="Sylfaen"/>
                <w:b/>
                <w:sz w:val="20"/>
                <w:szCs w:val="20"/>
              </w:rPr>
              <w:t xml:space="preserve"> զբոսաշրջության զարգացում</w:t>
            </w:r>
          </w:p>
          <w:p w:rsidR="00482CF3" w:rsidRPr="00E30182" w:rsidRDefault="00482CF3" w:rsidP="006C7AC2">
            <w:pPr>
              <w:tabs>
                <w:tab w:val="left" w:pos="4080"/>
              </w:tabs>
              <w:spacing w:line="20" w:lineRule="atLeast"/>
              <w:rPr>
                <w:rFonts w:ascii="Sylfaen" w:hAnsi="Sylfaen"/>
                <w:bCs/>
                <w:sz w:val="20"/>
                <w:szCs w:val="20"/>
              </w:rPr>
            </w:pPr>
            <w:r w:rsidRPr="00E30182">
              <w:rPr>
                <w:rFonts w:ascii="Sylfaen" w:hAnsi="Sylfaen"/>
                <w:bCs/>
                <w:sz w:val="20"/>
                <w:szCs w:val="20"/>
              </w:rPr>
              <w:t>Նպաստել համայնքում զբոսաշրջային ենթակառուցվածքների զարգացմանը և բիզնես միջավայրի ստեղծմանը</w:t>
            </w:r>
          </w:p>
        </w:tc>
        <w:tc>
          <w:tcPr>
            <w:tcW w:w="3543" w:type="dxa"/>
            <w:shd w:val="clear" w:color="auto" w:fill="DEEAF6"/>
          </w:tcPr>
          <w:p w:rsidR="00482CF3" w:rsidRPr="00E30182" w:rsidRDefault="00482CF3" w:rsidP="006C7AC2">
            <w:pPr>
              <w:pStyle w:val="a3"/>
              <w:tabs>
                <w:tab w:val="left" w:pos="4080"/>
              </w:tabs>
              <w:spacing w:line="20" w:lineRule="atLeast"/>
              <w:ind w:left="502"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:rsidR="00482CF3" w:rsidRPr="00E30182" w:rsidRDefault="00482CF3" w:rsidP="006C7AC2">
            <w:pPr>
              <w:pStyle w:val="a3"/>
              <w:numPr>
                <w:ilvl w:val="0"/>
                <w:numId w:val="5"/>
              </w:numPr>
              <w:tabs>
                <w:tab w:val="left" w:pos="4080"/>
              </w:tabs>
              <w:spacing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նոր բացվող հյուրատների թիվ</w:t>
            </w:r>
          </w:p>
          <w:p w:rsidR="00482CF3" w:rsidRPr="00E30182" w:rsidRDefault="00482CF3" w:rsidP="006C7AC2">
            <w:pPr>
              <w:pStyle w:val="a3"/>
              <w:tabs>
                <w:tab w:val="left" w:pos="4080"/>
              </w:tabs>
              <w:spacing w:line="20" w:lineRule="atLeast"/>
              <w:ind w:left="502"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:rsidR="00482CF3" w:rsidRPr="00E30182" w:rsidRDefault="00482CF3" w:rsidP="006C7AC2">
            <w:pPr>
              <w:pStyle w:val="a3"/>
              <w:tabs>
                <w:tab w:val="left" w:pos="4080"/>
              </w:tabs>
              <w:spacing w:line="20" w:lineRule="atLeast"/>
              <w:ind w:left="502"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:rsidR="00482CF3" w:rsidRPr="00E30182" w:rsidRDefault="00482CF3" w:rsidP="006C7AC2">
            <w:pPr>
              <w:pStyle w:val="a3"/>
              <w:numPr>
                <w:ilvl w:val="0"/>
                <w:numId w:val="5"/>
              </w:numPr>
              <w:tabs>
                <w:tab w:val="left" w:pos="4080"/>
              </w:tabs>
              <w:spacing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 xml:space="preserve">բարեկարգված զբոսաշրջային ենթակառուցվածքների քանակ </w:t>
            </w:r>
          </w:p>
        </w:tc>
        <w:tc>
          <w:tcPr>
            <w:tcW w:w="1435" w:type="dxa"/>
            <w:shd w:val="clear" w:color="auto" w:fill="DEEAF6"/>
            <w:vAlign w:val="center"/>
          </w:tcPr>
          <w:p w:rsidR="00482CF3" w:rsidRPr="009D55B5" w:rsidRDefault="00482CF3" w:rsidP="006C7AC2">
            <w:pPr>
              <w:tabs>
                <w:tab w:val="left" w:pos="4080"/>
              </w:tabs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D55B5">
              <w:rPr>
                <w:rFonts w:ascii="Sylfaen" w:hAnsi="Sylfaen"/>
                <w:b/>
                <w:sz w:val="20"/>
                <w:szCs w:val="20"/>
              </w:rPr>
              <w:t>5</w:t>
            </w:r>
          </w:p>
          <w:p w:rsidR="00482CF3" w:rsidRPr="009D55B5" w:rsidRDefault="00482CF3" w:rsidP="006C7AC2">
            <w:pPr>
              <w:tabs>
                <w:tab w:val="left" w:pos="4080"/>
              </w:tabs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482CF3" w:rsidRPr="009D55B5" w:rsidRDefault="00482CF3" w:rsidP="006C7AC2">
            <w:pPr>
              <w:tabs>
                <w:tab w:val="left" w:pos="4080"/>
              </w:tabs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9D55B5">
              <w:rPr>
                <w:rFonts w:ascii="Sylfaen" w:hAnsi="Sylfaen"/>
                <w:b/>
                <w:sz w:val="20"/>
                <w:szCs w:val="20"/>
              </w:rPr>
              <w:t>1</w:t>
            </w:r>
            <w:r w:rsidR="00A076A5" w:rsidRPr="009D55B5"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369" w:type="dxa"/>
            <w:shd w:val="clear" w:color="auto" w:fill="DEEAF6"/>
            <w:vAlign w:val="center"/>
          </w:tcPr>
          <w:p w:rsidR="00482CF3" w:rsidRPr="009D55B5" w:rsidRDefault="00482CF3" w:rsidP="006C7AC2">
            <w:pPr>
              <w:tabs>
                <w:tab w:val="left" w:pos="4080"/>
              </w:tabs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D55B5">
              <w:rPr>
                <w:rFonts w:ascii="Sylfaen" w:hAnsi="Sylfaen"/>
                <w:b/>
                <w:sz w:val="20"/>
                <w:szCs w:val="20"/>
              </w:rPr>
              <w:t>10</w:t>
            </w:r>
          </w:p>
          <w:p w:rsidR="00482CF3" w:rsidRPr="009D55B5" w:rsidRDefault="00482CF3" w:rsidP="006C7AC2">
            <w:pPr>
              <w:tabs>
                <w:tab w:val="left" w:pos="4080"/>
              </w:tabs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482CF3" w:rsidRPr="009D55B5" w:rsidRDefault="00A076A5" w:rsidP="006C7AC2">
            <w:pPr>
              <w:tabs>
                <w:tab w:val="left" w:pos="4080"/>
              </w:tabs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9D55B5">
              <w:rPr>
                <w:rFonts w:ascii="Sylfaen" w:hAnsi="Sylfaen"/>
                <w:b/>
                <w:sz w:val="20"/>
                <w:szCs w:val="20"/>
                <w:lang w:val="ru-RU"/>
              </w:rPr>
              <w:t>20</w:t>
            </w:r>
          </w:p>
        </w:tc>
      </w:tr>
    </w:tbl>
    <w:p w:rsidR="00482CF3" w:rsidRPr="00E30182" w:rsidRDefault="00482CF3" w:rsidP="00482CF3">
      <w:pPr>
        <w:keepNext/>
        <w:keepLines/>
        <w:numPr>
          <w:ilvl w:val="0"/>
          <w:numId w:val="2"/>
        </w:numPr>
        <w:spacing w:after="0" w:line="20" w:lineRule="atLeast"/>
        <w:ind w:left="360"/>
        <w:jc w:val="both"/>
        <w:outlineLvl w:val="0"/>
        <w:rPr>
          <w:rFonts w:ascii="Sylfaen" w:eastAsia="Times New Roman" w:hAnsi="Sylfaen" w:cs="Arial"/>
          <w:b/>
          <w:color w:val="2E74B5"/>
          <w:sz w:val="24"/>
          <w:szCs w:val="24"/>
          <w:lang w:val="hy-AM"/>
        </w:rPr>
      </w:pPr>
      <w:bookmarkStart w:id="3" w:name="_Toc128143689"/>
      <w:r w:rsidRPr="00E30182">
        <w:rPr>
          <w:rFonts w:ascii="Sylfaen" w:eastAsia="Times New Roman" w:hAnsi="Sylfaen" w:cs="Arial"/>
          <w:b/>
          <w:color w:val="2E74B5"/>
          <w:sz w:val="24"/>
          <w:szCs w:val="24"/>
          <w:lang w:val="hy-AM"/>
        </w:rPr>
        <w:lastRenderedPageBreak/>
        <w:t>Համայնքի</w:t>
      </w:r>
      <w:r w:rsidR="0025611D">
        <w:rPr>
          <w:rFonts w:ascii="Sylfaen" w:eastAsia="Times New Roman" w:hAnsi="Sylfaen" w:cs="Arial"/>
          <w:b/>
          <w:color w:val="2E74B5"/>
          <w:sz w:val="24"/>
          <w:szCs w:val="24"/>
        </w:rPr>
        <w:t xml:space="preserve"> 2023</w:t>
      </w:r>
      <w:r w:rsidRPr="00E30182">
        <w:rPr>
          <w:rFonts w:ascii="Sylfaen" w:eastAsia="Times New Roman" w:hAnsi="Sylfaen" w:cs="Arial"/>
          <w:b/>
          <w:color w:val="2E74B5"/>
          <w:sz w:val="24"/>
          <w:szCs w:val="24"/>
        </w:rPr>
        <w:t xml:space="preserve"> թ. </w:t>
      </w:r>
      <w:r w:rsidRPr="00E30182">
        <w:rPr>
          <w:rFonts w:ascii="Sylfaen" w:eastAsia="Times New Roman" w:hAnsi="Sylfaen" w:cs="Arial"/>
          <w:b/>
          <w:color w:val="2E74B5"/>
          <w:sz w:val="24"/>
          <w:szCs w:val="24"/>
          <w:lang w:val="hy-AM"/>
        </w:rPr>
        <w:t>ծրագրերի ցանկը և տրամաբանական հենքերը (ըստ ոլորտների)</w:t>
      </w:r>
      <w:bookmarkEnd w:id="3"/>
    </w:p>
    <w:p w:rsidR="00482CF3" w:rsidRPr="00E30182" w:rsidRDefault="00482CF3" w:rsidP="00482CF3">
      <w:pPr>
        <w:spacing w:after="0" w:line="20" w:lineRule="atLeast"/>
        <w:jc w:val="both"/>
        <w:rPr>
          <w:rFonts w:ascii="Sylfaen" w:eastAsia="Calibri" w:hAnsi="Sylfaen" w:cs="Times New Roman"/>
          <w:b/>
          <w:sz w:val="24"/>
          <w:szCs w:val="24"/>
          <w:lang w:val="hy-AM"/>
        </w:rPr>
      </w:pPr>
    </w:p>
    <w:p w:rsidR="00482CF3" w:rsidRPr="00E30182" w:rsidRDefault="00482CF3" w:rsidP="00482CF3">
      <w:pPr>
        <w:spacing w:after="0" w:line="20" w:lineRule="atLeast"/>
        <w:ind w:left="1418" w:hanging="1418"/>
        <w:rPr>
          <w:rFonts w:ascii="Sylfaen" w:eastAsia="Calibri" w:hAnsi="Sylfaen" w:cs="Times New Roman"/>
          <w:b/>
          <w:sz w:val="24"/>
          <w:szCs w:val="24"/>
          <w:lang w:val="hy-AM"/>
        </w:rPr>
      </w:pPr>
      <w:r w:rsidRPr="00E30182">
        <w:rPr>
          <w:rFonts w:ascii="Sylfaen" w:eastAsia="Calibri" w:hAnsi="Sylfaen" w:cs="Times New Roman"/>
          <w:b/>
          <w:sz w:val="24"/>
          <w:szCs w:val="24"/>
          <w:lang w:val="hy-AM"/>
        </w:rPr>
        <w:t>Աղյուսակ 3</w:t>
      </w:r>
      <w:r w:rsidRPr="00E30182">
        <w:rPr>
          <w:rFonts w:ascii="Times New Roman" w:eastAsia="MS Mincho" w:hAnsi="Times New Roman" w:cs="Times New Roman"/>
          <w:b/>
          <w:sz w:val="24"/>
          <w:szCs w:val="24"/>
          <w:lang w:val="hy-AM"/>
        </w:rPr>
        <w:t>․</w:t>
      </w:r>
      <w:r w:rsidRPr="00E30182">
        <w:rPr>
          <w:rFonts w:ascii="Sylfaen" w:eastAsia="Calibri" w:hAnsi="Sylfaen" w:cs="Times New Roman"/>
          <w:b/>
          <w:sz w:val="24"/>
          <w:szCs w:val="24"/>
          <w:lang w:val="hy-AM"/>
        </w:rPr>
        <w:t xml:space="preserve"> ՏԱՊ-ի ծրագրերը, որոնք ապահովված են համապատասխան ֆինանսական միջոցներով </w:t>
      </w:r>
    </w:p>
    <w:p w:rsidR="00482CF3" w:rsidRPr="00107C2B" w:rsidRDefault="00482CF3" w:rsidP="00482CF3">
      <w:pPr>
        <w:spacing w:after="0" w:line="20" w:lineRule="atLeast"/>
        <w:jc w:val="both"/>
        <w:rPr>
          <w:rFonts w:ascii="Sylfaen" w:eastAsia="Calibri" w:hAnsi="Sylfaen" w:cs="Times New Roman"/>
          <w:sz w:val="12"/>
          <w:szCs w:val="24"/>
          <w:lang w:val="hy-AM"/>
        </w:rPr>
      </w:pPr>
    </w:p>
    <w:tbl>
      <w:tblPr>
        <w:tblStyle w:val="TableGrid5"/>
        <w:tblpPr w:leftFromText="180" w:rightFromText="180" w:vertAnchor="text" w:tblpY="1"/>
        <w:tblOverlap w:val="never"/>
        <w:tblW w:w="1360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8505"/>
        <w:gridCol w:w="1701"/>
        <w:gridCol w:w="2835"/>
      </w:tblGrid>
      <w:tr w:rsidR="00482CF3" w:rsidRPr="00E30182" w:rsidTr="00E30182">
        <w:trPr>
          <w:cantSplit/>
          <w:trHeight w:val="7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82CF3" w:rsidRPr="00E30182" w:rsidRDefault="00482CF3" w:rsidP="006C7AC2">
            <w:pPr>
              <w:spacing w:line="20" w:lineRule="atLeast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b/>
                <w:sz w:val="20"/>
                <w:szCs w:val="20"/>
              </w:rPr>
              <w:t>Հ/հ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82CF3" w:rsidRPr="00E30182" w:rsidRDefault="00482CF3" w:rsidP="006C7AC2">
            <w:pPr>
              <w:spacing w:line="20" w:lineRule="atLeast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b/>
                <w:sz w:val="20"/>
                <w:szCs w:val="20"/>
              </w:rPr>
              <w:t>Ծրագրի անվանումը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82CF3" w:rsidRPr="00E30182" w:rsidRDefault="00482CF3" w:rsidP="006C7AC2">
            <w:pPr>
              <w:spacing w:line="20" w:lineRule="atLeast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b/>
                <w:sz w:val="20"/>
                <w:szCs w:val="20"/>
              </w:rPr>
              <w:t>Ծրագրի արժեքը (հազ. դրամ)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82CF3" w:rsidRPr="00E30182" w:rsidRDefault="00482CF3" w:rsidP="006C7AC2">
            <w:pPr>
              <w:spacing w:line="20" w:lineRule="atLeast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b/>
                <w:sz w:val="20"/>
                <w:szCs w:val="20"/>
              </w:rPr>
              <w:t>ԲԲՀ-ի բնակավայրը</w:t>
            </w:r>
          </w:p>
        </w:tc>
      </w:tr>
      <w:tr w:rsidR="00482CF3" w:rsidRPr="00E30182" w:rsidTr="005144B2">
        <w:trPr>
          <w:trHeight w:val="365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b/>
                <w:sz w:val="20"/>
                <w:szCs w:val="20"/>
              </w:rPr>
              <w:t>Ոլորտ 1. Ընդհանուր</w:t>
            </w:r>
          </w:p>
        </w:tc>
      </w:tr>
      <w:tr w:rsidR="00482CF3" w:rsidRPr="00E30182" w:rsidTr="00E30182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3" w:rsidRPr="00E30182" w:rsidRDefault="00E84424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  <w:r w:rsidR="00482CF3" w:rsidRPr="00E30182">
              <w:rPr>
                <w:rFonts w:ascii="Sylfaen" w:eastAsia="Calibri" w:hAnsi="Sylfae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5867A7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867A7">
              <w:rPr>
                <w:rFonts w:ascii="Sylfaen" w:eastAsia="Calibri" w:hAnsi="Sylfaen" w:cs="Times New Roman"/>
                <w:sz w:val="20"/>
                <w:szCs w:val="20"/>
              </w:rPr>
              <w:t>Կոմունալ տեխնիկայի ձեռքբերում, ավտոպարկի համալրում</w:t>
            </w:r>
          </w:p>
          <w:p w:rsidR="00482CF3" w:rsidRPr="005867A7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5867A7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867A7">
              <w:rPr>
                <w:rFonts w:ascii="Sylfaen" w:eastAsia="Calibri" w:hAnsi="Sylfaen" w:cs="Times New Roman"/>
                <w:sz w:val="20"/>
                <w:szCs w:val="20"/>
              </w:rPr>
              <w:t>90000.0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5867A7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867A7">
              <w:rPr>
                <w:rFonts w:ascii="Sylfaen" w:eastAsia="Calibri" w:hAnsi="Sylfaen" w:cs="Times New Roman"/>
                <w:sz w:val="20"/>
                <w:szCs w:val="20"/>
              </w:rPr>
              <w:t>Եղեգնաձոր համայնք</w:t>
            </w:r>
          </w:p>
        </w:tc>
      </w:tr>
      <w:tr w:rsidR="00482CF3" w:rsidRPr="00E30182" w:rsidTr="00E30182">
        <w:trPr>
          <w:trHeight w:val="8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E30182" w:rsidRDefault="005867A7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</w:t>
            </w:r>
            <w:r w:rsidR="00482CF3" w:rsidRPr="00E30182">
              <w:rPr>
                <w:rFonts w:ascii="Sylfaen" w:eastAsia="Calibri" w:hAnsi="Sylfae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Եղեգնաձոր համայնքի Վերնաշեն բնակավայրի խմելու ջրի ներքին ցանցի վերանորոգում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B65289" w:rsidRDefault="00B65289" w:rsidP="006C7AC2">
            <w:pPr>
              <w:spacing w:line="20" w:lineRule="atLeast"/>
              <w:jc w:val="both"/>
              <w:rPr>
                <w:rFonts w:ascii="Sylfaen" w:eastAsia="Times New Roman" w:hAnsi="Sylfae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18175.1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Վերնաշեն  բնակավայր</w:t>
            </w:r>
          </w:p>
        </w:tc>
      </w:tr>
      <w:tr w:rsidR="00482CF3" w:rsidRPr="00E30182" w:rsidTr="00E30182">
        <w:trPr>
          <w:trHeight w:val="3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b/>
                <w:bCs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b/>
                <w:bCs/>
                <w:sz w:val="20"/>
                <w:szCs w:val="20"/>
              </w:rPr>
              <w:t>Ոլորտ 5. Աղբահանություն, սանիտարական մաքրում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hAnsi="Sylfaen"/>
                <w:iCs/>
                <w:sz w:val="20"/>
                <w:szCs w:val="20"/>
                <w:lang w:val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</w:tr>
      <w:tr w:rsidR="00482CF3" w:rsidRPr="00E30182" w:rsidTr="00E30182">
        <w:trPr>
          <w:trHeight w:val="5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Աղբահանություն, սանիտարական մաքրում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E30182" w:rsidRDefault="00B4124C" w:rsidP="006C7AC2">
            <w:pPr>
              <w:spacing w:line="20" w:lineRule="atLeast"/>
              <w:jc w:val="both"/>
              <w:rPr>
                <w:rFonts w:ascii="Sylfaen" w:hAnsi="Sylfaen"/>
                <w:iCs/>
                <w:sz w:val="20"/>
                <w:szCs w:val="20"/>
                <w:lang w:val="hy-AM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97380.0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Եղեգնաձոր համայնք</w:t>
            </w:r>
          </w:p>
        </w:tc>
      </w:tr>
      <w:tr w:rsidR="00482CF3" w:rsidRPr="00E30182" w:rsidTr="00E30182">
        <w:trPr>
          <w:trHeight w:val="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</w:p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b/>
                <w:sz w:val="20"/>
                <w:szCs w:val="20"/>
              </w:rPr>
              <w:t xml:space="preserve">Ոլորտ 6. </w:t>
            </w:r>
            <w:r w:rsidRPr="00E3018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Տրանսպորտ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</w:p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</w:p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</w:p>
        </w:tc>
      </w:tr>
      <w:tr w:rsidR="00482CF3" w:rsidRPr="00E30182" w:rsidTr="00E30182">
        <w:trPr>
          <w:trHeight w:val="11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5144B2" w:rsidRDefault="00482CF3" w:rsidP="005144B2">
            <w:pPr>
              <w:spacing w:line="20" w:lineRule="atLeast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144B2">
              <w:rPr>
                <w:rFonts w:ascii="Sylfaen" w:eastAsia="Times New Roman" w:hAnsi="Sylfaen" w:cs="Calibri"/>
                <w:sz w:val="20"/>
                <w:szCs w:val="20"/>
              </w:rPr>
              <w:t xml:space="preserve">Եղեգնաձոր համայնքի Եղեգնաձոր բնակավայրիՄյասնիկյան </w:t>
            </w:r>
            <w:r w:rsidR="005144B2" w:rsidRPr="005144B2">
              <w:rPr>
                <w:rFonts w:ascii="Sylfaen" w:eastAsia="Times New Roman" w:hAnsi="Sylfaen" w:cs="Calibri"/>
                <w:sz w:val="20"/>
                <w:szCs w:val="20"/>
              </w:rPr>
              <w:t>փողոց</w:t>
            </w:r>
            <w:r w:rsidRPr="005144B2">
              <w:rPr>
                <w:rFonts w:ascii="Sylfaen" w:eastAsia="Times New Roman" w:hAnsi="Sylfaen" w:cs="Calibri"/>
                <w:sz w:val="20"/>
                <w:szCs w:val="20"/>
              </w:rPr>
              <w:t>ի ասֆալտապատում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:rsidR="00482CF3" w:rsidRPr="00B65289" w:rsidRDefault="00B65289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B65289">
              <w:rPr>
                <w:rFonts w:ascii="Sylfaen" w:eastAsia="Calibri" w:hAnsi="Sylfaen" w:cs="Times New Roman"/>
                <w:sz w:val="20"/>
                <w:szCs w:val="20"/>
              </w:rPr>
              <w:t>30100.0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Եղեգնաձոր բնակավայր</w:t>
            </w:r>
          </w:p>
        </w:tc>
      </w:tr>
      <w:tr w:rsidR="00482CF3" w:rsidRPr="00E30182" w:rsidTr="00E30182">
        <w:trPr>
          <w:trHeight w:val="2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:rsidR="00482CF3" w:rsidRPr="00E30182" w:rsidRDefault="00482CF3" w:rsidP="006C7AC2">
            <w:pPr>
              <w:tabs>
                <w:tab w:val="left" w:pos="4080"/>
              </w:tabs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E30182">
              <w:rPr>
                <w:rFonts w:ascii="Sylfaen" w:hAnsi="Sylfaen"/>
                <w:b/>
                <w:sz w:val="20"/>
                <w:szCs w:val="20"/>
              </w:rPr>
              <w:t xml:space="preserve">Ոլորտ 7. Կրթություն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</w:tr>
      <w:tr w:rsidR="00482CF3" w:rsidRPr="00E30182" w:rsidTr="00E30182">
        <w:trPr>
          <w:trHeight w:val="4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E30182" w:rsidRDefault="00F07257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  <w:r w:rsidR="00482CF3" w:rsidRPr="00E30182">
              <w:rPr>
                <w:rFonts w:ascii="Sylfaen" w:eastAsia="Calibri" w:hAnsi="Sylfae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E30182" w:rsidRDefault="00482CF3" w:rsidP="006C7AC2">
            <w:pPr>
              <w:tabs>
                <w:tab w:val="left" w:pos="4080"/>
              </w:tabs>
              <w:spacing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Եղեգնաձոր համայնքի արտադպրոցական կրթություն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E30182" w:rsidRDefault="007B0E4F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60476</w:t>
            </w:r>
            <w:r w:rsidR="00482CF3" w:rsidRPr="00E30182">
              <w:rPr>
                <w:rFonts w:ascii="Sylfaen" w:eastAsia="Calibri" w:hAnsi="Sylfaen" w:cs="Times New Roman"/>
                <w:sz w:val="20"/>
                <w:szCs w:val="20"/>
              </w:rPr>
              <w:t>.0</w:t>
            </w:r>
          </w:p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Եղեգնաձորի համայնք</w:t>
            </w:r>
          </w:p>
        </w:tc>
      </w:tr>
      <w:tr w:rsidR="00482CF3" w:rsidRPr="00E30182" w:rsidTr="00E30182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E30182" w:rsidRDefault="00F07257" w:rsidP="00F07257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E30182" w:rsidRDefault="00482CF3" w:rsidP="006C7AC2">
            <w:pPr>
              <w:tabs>
                <w:tab w:val="left" w:pos="4080"/>
              </w:tabs>
              <w:spacing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Նախադպրոցական կրթություն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E30182" w:rsidRDefault="007B0E4F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239914</w:t>
            </w:r>
            <w:r w:rsidR="00482CF3" w:rsidRPr="00E30182">
              <w:rPr>
                <w:rFonts w:ascii="Sylfaen" w:eastAsia="Calibri" w:hAnsi="Sylfaen" w:cs="Times New Roman"/>
                <w:sz w:val="20"/>
                <w:szCs w:val="20"/>
              </w:rPr>
              <w:t>.0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Եղեգնաձորի համայնք</w:t>
            </w:r>
          </w:p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</w:tr>
      <w:tr w:rsidR="00482CF3" w:rsidRPr="00E30182" w:rsidTr="00E30182">
        <w:trPr>
          <w:trHeight w:val="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482CF3" w:rsidRPr="00E30182" w:rsidRDefault="00482CF3" w:rsidP="006C7AC2">
            <w:pPr>
              <w:tabs>
                <w:tab w:val="left" w:pos="4080"/>
              </w:tabs>
              <w:spacing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 xml:space="preserve"> Ոլորտ 8. Պահպանություն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</w:tr>
      <w:tr w:rsidR="00482CF3" w:rsidRPr="00E30182" w:rsidTr="00E30182">
        <w:trPr>
          <w:trHeight w:val="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CF3" w:rsidRPr="00E84424" w:rsidRDefault="00482CF3" w:rsidP="006C7AC2">
            <w:pPr>
              <w:tabs>
                <w:tab w:val="left" w:pos="4080"/>
              </w:tabs>
              <w:spacing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84424">
              <w:rPr>
                <w:rFonts w:ascii="Sylfaen" w:eastAsia="Calibri" w:hAnsi="Sylfaen" w:cs="Times New Roman"/>
                <w:sz w:val="20"/>
                <w:szCs w:val="20"/>
              </w:rPr>
              <w:t>Եղեգնաձորի համայնքապետարանի պահպանություն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CF3" w:rsidRPr="00E84424" w:rsidRDefault="00206A6E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84424">
              <w:rPr>
                <w:rFonts w:ascii="Sylfaen" w:eastAsia="Calibri" w:hAnsi="Sylfaen" w:cs="Times New Roman"/>
                <w:sz w:val="20"/>
                <w:szCs w:val="20"/>
              </w:rPr>
              <w:t>206212.0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Եղեգնաձորի համայնք</w:t>
            </w:r>
          </w:p>
        </w:tc>
      </w:tr>
      <w:tr w:rsidR="00482CF3" w:rsidRPr="00E30182" w:rsidTr="00E30182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F3" w:rsidRPr="00E30182" w:rsidRDefault="00482CF3" w:rsidP="006C7AC2">
            <w:pPr>
              <w:tabs>
                <w:tab w:val="left" w:pos="4080"/>
              </w:tabs>
              <w:spacing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30182">
              <w:rPr>
                <w:rFonts w:ascii="Sylfaen" w:eastAsia="Calibri" w:hAnsi="Sylfaen" w:cs="Times New Roman"/>
                <w:b/>
                <w:sz w:val="20"/>
                <w:szCs w:val="20"/>
              </w:rPr>
              <w:t>Ընդամենը</w:t>
            </w:r>
          </w:p>
          <w:p w:rsidR="00482CF3" w:rsidRPr="00E30182" w:rsidRDefault="00482CF3" w:rsidP="006C7AC2">
            <w:pPr>
              <w:spacing w:line="20" w:lineRule="atLeast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281D2A" w:rsidRDefault="00C65D40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281D2A">
              <w:rPr>
                <w:rFonts w:ascii="Sylfaen" w:eastAsia="Calibri" w:hAnsi="Sylfaen" w:cs="Times New Roman"/>
                <w:b/>
                <w:sz w:val="20"/>
                <w:szCs w:val="20"/>
              </w:rPr>
              <w:t>742257.1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</w:p>
        </w:tc>
      </w:tr>
      <w:tr w:rsidR="00482CF3" w:rsidRPr="00E30182" w:rsidTr="00E30182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82CF3" w:rsidRPr="00E30182" w:rsidRDefault="00482CF3" w:rsidP="006C7AC2">
            <w:pPr>
              <w:spacing w:line="20" w:lineRule="atLeast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b/>
                <w:sz w:val="20"/>
                <w:szCs w:val="20"/>
              </w:rPr>
              <w:t>Ընդհանուրը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82CF3" w:rsidRPr="00281D2A" w:rsidRDefault="00C65D40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281D2A">
              <w:rPr>
                <w:rFonts w:ascii="Sylfaen" w:eastAsia="Calibri" w:hAnsi="Sylfaen" w:cs="Times New Roman"/>
                <w:b/>
                <w:sz w:val="20"/>
                <w:szCs w:val="20"/>
              </w:rPr>
              <w:t>742257.1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</w:p>
        </w:tc>
      </w:tr>
    </w:tbl>
    <w:p w:rsidR="00482CF3" w:rsidRPr="00E30182" w:rsidRDefault="00482CF3" w:rsidP="00482CF3">
      <w:pPr>
        <w:spacing w:after="0" w:line="20" w:lineRule="atLeast"/>
        <w:rPr>
          <w:rFonts w:ascii="Sylfaen" w:eastAsia="Calibri" w:hAnsi="Sylfaen" w:cs="Times New Roman"/>
          <w:sz w:val="24"/>
          <w:szCs w:val="24"/>
          <w:lang w:val="hy-AM"/>
        </w:rPr>
      </w:pPr>
    </w:p>
    <w:p w:rsidR="00482CF3" w:rsidRPr="00E30182" w:rsidRDefault="00482CF3" w:rsidP="00482CF3">
      <w:pPr>
        <w:spacing w:after="0" w:line="20" w:lineRule="atLeast"/>
        <w:rPr>
          <w:rFonts w:ascii="Sylfaen" w:eastAsia="Calibri" w:hAnsi="Sylfaen" w:cs="Times New Roman"/>
          <w:sz w:val="24"/>
          <w:szCs w:val="24"/>
          <w:lang w:val="hy-AM"/>
        </w:rPr>
      </w:pPr>
      <w:r w:rsidRPr="00E30182">
        <w:rPr>
          <w:rFonts w:ascii="Sylfaen" w:eastAsia="Calibri" w:hAnsi="Sylfaen" w:cs="Times New Roman"/>
          <w:sz w:val="24"/>
          <w:szCs w:val="24"/>
          <w:lang w:val="hy-AM"/>
        </w:rPr>
        <w:br w:type="textWrapping" w:clear="all"/>
      </w:r>
    </w:p>
    <w:p w:rsidR="00482CF3" w:rsidRPr="00E30182" w:rsidRDefault="00482CF3" w:rsidP="00482CF3">
      <w:pPr>
        <w:spacing w:after="0" w:line="20" w:lineRule="atLeast"/>
        <w:ind w:left="270"/>
        <w:contextualSpacing/>
        <w:jc w:val="both"/>
        <w:rPr>
          <w:rFonts w:ascii="Sylfaen" w:eastAsia="Calibri" w:hAnsi="Sylfaen" w:cs="Times New Roman"/>
          <w:sz w:val="24"/>
          <w:szCs w:val="24"/>
          <w:lang w:val="hy-AM"/>
        </w:rPr>
      </w:pPr>
    </w:p>
    <w:p w:rsidR="00482CF3" w:rsidRPr="00E30182" w:rsidRDefault="00482CF3" w:rsidP="00482CF3">
      <w:pPr>
        <w:spacing w:after="0" w:line="20" w:lineRule="atLeast"/>
        <w:ind w:left="270"/>
        <w:contextualSpacing/>
        <w:jc w:val="both"/>
        <w:rPr>
          <w:rFonts w:ascii="Sylfaen" w:eastAsia="Calibri" w:hAnsi="Sylfaen" w:cs="Times New Roman"/>
          <w:sz w:val="24"/>
          <w:szCs w:val="24"/>
          <w:lang w:val="hy-AM"/>
        </w:rPr>
      </w:pPr>
    </w:p>
    <w:p w:rsidR="00482CF3" w:rsidRPr="00E30182" w:rsidRDefault="00482CF3" w:rsidP="00482CF3">
      <w:pPr>
        <w:spacing w:after="0" w:line="20" w:lineRule="atLeast"/>
        <w:ind w:left="270"/>
        <w:contextualSpacing/>
        <w:jc w:val="both"/>
        <w:rPr>
          <w:rFonts w:ascii="Sylfaen" w:eastAsia="Calibri" w:hAnsi="Sylfaen" w:cs="Times New Roman"/>
          <w:sz w:val="24"/>
          <w:szCs w:val="24"/>
          <w:lang w:val="hy-AM"/>
        </w:rPr>
      </w:pPr>
    </w:p>
    <w:p w:rsidR="00482CF3" w:rsidRPr="00E30182" w:rsidRDefault="00482CF3" w:rsidP="00482CF3">
      <w:pPr>
        <w:spacing w:after="0" w:line="20" w:lineRule="atLeast"/>
        <w:ind w:left="1418" w:hanging="1418"/>
        <w:rPr>
          <w:rFonts w:ascii="Sylfaen" w:eastAsia="Calibri" w:hAnsi="Sylfaen" w:cs="Times New Roman"/>
          <w:b/>
          <w:sz w:val="24"/>
          <w:szCs w:val="24"/>
          <w:lang w:val="hy-AM"/>
        </w:rPr>
      </w:pPr>
      <w:r w:rsidRPr="00E30182">
        <w:rPr>
          <w:rFonts w:ascii="Sylfaen" w:eastAsia="Calibri" w:hAnsi="Sylfaen" w:cs="Times New Roman"/>
          <w:b/>
          <w:sz w:val="24"/>
          <w:szCs w:val="24"/>
          <w:lang w:val="hy-AM"/>
        </w:rPr>
        <w:t>Աղյուսակ 4</w:t>
      </w:r>
      <w:r w:rsidRPr="00E30182">
        <w:rPr>
          <w:rFonts w:ascii="Times New Roman" w:eastAsia="MS Mincho" w:hAnsi="Times New Roman" w:cs="Times New Roman"/>
          <w:b/>
          <w:sz w:val="24"/>
          <w:szCs w:val="24"/>
          <w:lang w:val="hy-AM"/>
        </w:rPr>
        <w:t>․</w:t>
      </w:r>
      <w:r w:rsidRPr="00E30182">
        <w:rPr>
          <w:rFonts w:ascii="Sylfaen" w:eastAsia="Calibri" w:hAnsi="Sylfaen" w:cs="Times New Roman"/>
          <w:b/>
          <w:sz w:val="24"/>
          <w:szCs w:val="24"/>
          <w:lang w:val="hy-AM"/>
        </w:rPr>
        <w:t xml:space="preserve"> ՏԱՊ-ի ծրագրերը, որոնք ապահովված չեն համապատասխան ֆինանսական միջոցներով </w:t>
      </w:r>
    </w:p>
    <w:p w:rsidR="00482CF3" w:rsidRPr="00E30182" w:rsidRDefault="00482CF3" w:rsidP="00482CF3">
      <w:pPr>
        <w:spacing w:after="0" w:line="20" w:lineRule="atLeast"/>
        <w:jc w:val="both"/>
        <w:rPr>
          <w:rFonts w:ascii="Sylfaen" w:eastAsia="Calibri" w:hAnsi="Sylfaen" w:cs="Times New Roman"/>
          <w:sz w:val="24"/>
          <w:szCs w:val="24"/>
          <w:lang w:val="hy-AM"/>
        </w:rPr>
      </w:pPr>
    </w:p>
    <w:tbl>
      <w:tblPr>
        <w:tblStyle w:val="TableGrid5"/>
        <w:tblW w:w="14029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8"/>
        <w:gridCol w:w="8221"/>
        <w:gridCol w:w="2126"/>
        <w:gridCol w:w="2694"/>
      </w:tblGrid>
      <w:tr w:rsidR="00482CF3" w:rsidRPr="00E30182" w:rsidTr="00E30182">
        <w:trPr>
          <w:cantSplit/>
          <w:trHeight w:val="99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82CF3" w:rsidRPr="00E30182" w:rsidRDefault="00482CF3" w:rsidP="006C7AC2">
            <w:pPr>
              <w:spacing w:line="20" w:lineRule="atLeast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b/>
                <w:sz w:val="20"/>
                <w:szCs w:val="20"/>
              </w:rPr>
              <w:t>Հ/հ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82CF3" w:rsidRPr="00E30182" w:rsidRDefault="00482CF3" w:rsidP="006C7AC2">
            <w:pPr>
              <w:spacing w:line="20" w:lineRule="atLeast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b/>
                <w:sz w:val="20"/>
                <w:szCs w:val="20"/>
              </w:rPr>
              <w:t>Ծրագրի անվանումը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82CF3" w:rsidRPr="00E30182" w:rsidRDefault="00482CF3" w:rsidP="006C7AC2">
            <w:pPr>
              <w:spacing w:line="20" w:lineRule="atLeast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b/>
                <w:sz w:val="20"/>
                <w:szCs w:val="20"/>
              </w:rPr>
              <w:t>Ծրագրի արժեքը (հազ. դրամ)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82CF3" w:rsidRPr="00E30182" w:rsidRDefault="00482CF3" w:rsidP="006C7AC2">
            <w:pPr>
              <w:spacing w:line="20" w:lineRule="atLeast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b/>
                <w:sz w:val="20"/>
                <w:szCs w:val="20"/>
              </w:rPr>
              <w:t>ԲԲՀ-ի բնակավայրը</w:t>
            </w:r>
          </w:p>
        </w:tc>
      </w:tr>
      <w:tr w:rsidR="00482CF3" w:rsidRPr="00E30182" w:rsidTr="00E30182">
        <w:tc>
          <w:tcPr>
            <w:tcW w:w="1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b/>
                <w:sz w:val="20"/>
                <w:szCs w:val="20"/>
              </w:rPr>
              <w:t>Ոլորտ 1. Ընդհանուր</w:t>
            </w:r>
          </w:p>
        </w:tc>
      </w:tr>
      <w:tr w:rsidR="00482CF3" w:rsidRPr="00E30182" w:rsidTr="00E301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3" w:rsidRPr="00E30182" w:rsidRDefault="00482CF3" w:rsidP="006C7AC2">
            <w:pPr>
              <w:spacing w:line="20" w:lineRule="atLeast"/>
              <w:ind w:left="283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Եղեգնաձոր համայնքի այգիների բարեկարգում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50000.0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Եղեգնաձոր, Գլաձոր, Մալիշկա</w:t>
            </w:r>
          </w:p>
        </w:tc>
      </w:tr>
      <w:tr w:rsidR="00482CF3" w:rsidRPr="00E30182" w:rsidTr="00E301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 xml:space="preserve">    2.</w:t>
            </w:r>
          </w:p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Խաղահրապարակների կառուցում այգիներում և բազմաբնակարան շենքերի բակերում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100000.0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Եղեգնաձոր, Գլաձոր, Գետափ, Վերնաշեն, Մալիշկա</w:t>
            </w:r>
          </w:p>
        </w:tc>
      </w:tr>
      <w:tr w:rsidR="009B7610" w:rsidRPr="00E30182" w:rsidTr="00E301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F2" w:rsidRDefault="009B7610" w:rsidP="006C7AC2">
            <w:pPr>
              <w:pStyle w:val="a3"/>
              <w:numPr>
                <w:ilvl w:val="0"/>
                <w:numId w:val="2"/>
              </w:num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3</w:t>
            </w:r>
          </w:p>
          <w:p w:rsidR="009B7610" w:rsidRPr="00367DF2" w:rsidRDefault="00367DF2" w:rsidP="00367DF2">
            <w:r>
              <w:t xml:space="preserve">    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10" w:rsidRPr="005144B2" w:rsidRDefault="009B7610" w:rsidP="009B7610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5144B2">
              <w:rPr>
                <w:rFonts w:ascii="Sylfaen" w:hAnsi="Sylfaen" w:cs="Calibri"/>
                <w:sz w:val="20"/>
                <w:szCs w:val="20"/>
              </w:rPr>
              <w:t>Եղեգնաձոր համայնքի Եղեգնաձոր բնակավայրի 1941-1945թթ Հայրենական Մեծ պատերազմում զոհվածների հիշատակին նվիրված հուշահամալիրների կից տարածքների բարեկարգման աշխատանքներ</w:t>
            </w:r>
          </w:p>
          <w:p w:rsidR="009B7610" w:rsidRPr="00E30182" w:rsidRDefault="009B7610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10" w:rsidRPr="00E30182" w:rsidRDefault="00367DF2" w:rsidP="00D1504E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755</w:t>
            </w:r>
            <w:r w:rsidR="000E7AA0">
              <w:rPr>
                <w:rFonts w:ascii="Sylfaen" w:eastAsia="Calibri" w:hAnsi="Sylfaen" w:cs="Times New Roman"/>
                <w:sz w:val="20"/>
                <w:szCs w:val="20"/>
              </w:rPr>
              <w:t>2</w:t>
            </w:r>
            <w:r w:rsidR="00D1504E">
              <w:rPr>
                <w:rFonts w:ascii="Sylfaen" w:eastAsia="Calibri" w:hAnsi="Sylfaen" w:cs="Times New Roman"/>
                <w:sz w:val="20"/>
                <w:szCs w:val="20"/>
              </w:rPr>
              <w:t>.33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F2" w:rsidRDefault="00367DF2" w:rsidP="00367DF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Եղեգնաձոր</w:t>
            </w:r>
          </w:p>
          <w:p w:rsidR="009B7610" w:rsidRPr="00E30182" w:rsidRDefault="009B7610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</w:tr>
      <w:tr w:rsidR="00482CF3" w:rsidRPr="00E30182" w:rsidTr="00E301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F3" w:rsidRPr="00367DF2" w:rsidRDefault="00367DF2" w:rsidP="00367DF2">
            <w:pPr>
              <w:spacing w:line="20" w:lineRule="atLeast"/>
              <w:ind w:left="7088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367DF2">
              <w:rPr>
                <w:rFonts w:ascii="Sylfaen" w:eastAsia="Calibri" w:hAnsi="Sylfaen" w:cs="Times New Roman"/>
                <w:sz w:val="20"/>
                <w:szCs w:val="20"/>
              </w:rPr>
              <w:t>47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Եղեգնաձոր բնակավայրում լուսացույցերի տեղադրում</w:t>
            </w:r>
          </w:p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Եղեգնաձոր</w:t>
            </w:r>
          </w:p>
          <w:p w:rsidR="009B7610" w:rsidRPr="00E30182" w:rsidRDefault="009B7610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</w:tr>
      <w:tr w:rsidR="00482CF3" w:rsidRPr="00E30182" w:rsidTr="00E30182">
        <w:trPr>
          <w:trHeight w:val="2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b/>
                <w:bCs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b/>
                <w:bCs/>
                <w:sz w:val="20"/>
                <w:szCs w:val="20"/>
              </w:rPr>
              <w:t>Բնակելի շենքերի արդիականացում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</w:tr>
      <w:tr w:rsidR="00482CF3" w:rsidRPr="00E30182" w:rsidTr="00E30182">
        <w:trPr>
          <w:trHeight w:val="33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 xml:space="preserve">    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Բազմաբնակարան բնակելի շենքերի բակերի բարեկարգում</w:t>
            </w:r>
          </w:p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350000.0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Եղեգնաձոր</w:t>
            </w:r>
          </w:p>
        </w:tc>
      </w:tr>
      <w:tr w:rsidR="00482CF3" w:rsidRPr="00E30182" w:rsidTr="00E30182">
        <w:trPr>
          <w:trHeight w:val="33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 xml:space="preserve">    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Բազմաբնակարան բնակելի շենքերի բակերում, մուտքերում և հարկերում շարժական ցուցիչով ԼԵԴ լույսերի տեղադրում</w:t>
            </w:r>
          </w:p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15000.0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Եղեգնաձոր</w:t>
            </w:r>
          </w:p>
        </w:tc>
      </w:tr>
      <w:tr w:rsidR="00482CF3" w:rsidRPr="00E30182" w:rsidTr="00E30182">
        <w:trPr>
          <w:trHeight w:val="20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b/>
                <w:bCs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b/>
                <w:bCs/>
                <w:sz w:val="20"/>
                <w:szCs w:val="20"/>
              </w:rPr>
              <w:t>Տրանսպորտ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</w:tr>
      <w:tr w:rsidR="00482CF3" w:rsidRPr="00E30182" w:rsidTr="00E30182">
        <w:trPr>
          <w:trHeight w:val="2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 xml:space="preserve">     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Եղեգնաձոր համայնքի Եղեգնաձոր, Գլաձոր, Գետափ, Վերնաշեն և Մալիշկա բնակավայրերի ներհամայնքային փողոցների ասֆալտապատում և/կամ սալիկապատում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950000.0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Եղեգնաձոր, Գլաձոր, Գետափ, Վերնաշեն, Մալիշկա</w:t>
            </w:r>
          </w:p>
        </w:tc>
      </w:tr>
      <w:tr w:rsidR="00482CF3" w:rsidRPr="00E30182" w:rsidTr="00E30182">
        <w:trPr>
          <w:trHeight w:val="2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 xml:space="preserve">     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Մալիշկա բնակավայրի սալիկապատում</w:t>
            </w:r>
          </w:p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40000.0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E3018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Մալիշկա</w:t>
            </w:r>
          </w:p>
        </w:tc>
      </w:tr>
      <w:tr w:rsidR="00E84424" w:rsidRPr="00E30182" w:rsidTr="00E30182">
        <w:trPr>
          <w:trHeight w:val="14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F2" w:rsidRDefault="00367DF2" w:rsidP="00E84424">
            <w:pPr>
              <w:spacing w:line="20" w:lineRule="atLeast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:rsidR="00367DF2" w:rsidRDefault="00367DF2" w:rsidP="00367DF2">
            <w:pPr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:rsidR="00E84424" w:rsidRPr="00367DF2" w:rsidRDefault="00367DF2" w:rsidP="00367DF2">
            <w:pPr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   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24" w:rsidRPr="00367DF2" w:rsidRDefault="00E84424" w:rsidP="00E84424">
            <w:pPr>
              <w:tabs>
                <w:tab w:val="left" w:pos="4080"/>
              </w:tabs>
              <w:spacing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367DF2">
              <w:rPr>
                <w:rFonts w:ascii="Sylfaen" w:eastAsia="Calibri" w:hAnsi="Sylfaen" w:cs="Times New Roman"/>
                <w:sz w:val="20"/>
                <w:szCs w:val="20"/>
              </w:rPr>
              <w:t>Եղեգնաձոր համայնքի Գետափ   բնակավայրի ներհամայնքային փողոցի ասֆալտապատում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24" w:rsidRPr="009B7610" w:rsidRDefault="00367DF2" w:rsidP="00370263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262361</w:t>
            </w:r>
            <w:r w:rsidR="00370263">
              <w:rPr>
                <w:rFonts w:ascii="Sylfaen" w:eastAsia="Calibri" w:hAnsi="Sylfaen" w:cs="Times New Roman"/>
                <w:sz w:val="20"/>
                <w:szCs w:val="20"/>
              </w:rPr>
              <w:t>.0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24" w:rsidRPr="00E30182" w:rsidRDefault="00367DF2" w:rsidP="00E84424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Գետափ</w:t>
            </w:r>
          </w:p>
        </w:tc>
      </w:tr>
      <w:tr w:rsidR="00E84424" w:rsidRPr="00E30182" w:rsidTr="00E30182">
        <w:trPr>
          <w:trHeight w:val="14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24" w:rsidRPr="00E30182" w:rsidRDefault="00367DF2" w:rsidP="00E84424">
            <w:pPr>
              <w:spacing w:line="20" w:lineRule="atLeast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4</w:t>
            </w:r>
            <w:r w:rsidR="00E84424">
              <w:rPr>
                <w:rFonts w:ascii="Sylfaen" w:eastAsia="Calibri" w:hAnsi="Sylfaen" w:cs="Times New Roman"/>
                <w:sz w:val="20"/>
                <w:szCs w:val="2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24" w:rsidRPr="009B7610" w:rsidRDefault="00E84424" w:rsidP="00E84424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B7610">
              <w:rPr>
                <w:rFonts w:ascii="Sylfaen" w:eastAsia="Calibri" w:hAnsi="Sylfaen" w:cs="Times New Roman"/>
                <w:sz w:val="20"/>
                <w:szCs w:val="20"/>
              </w:rPr>
              <w:t>Եղեգնաձոր համայնքի  Մալիշկա բնակավայրի ներհամայնքային փողոցների ասֆալտապատում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24" w:rsidRPr="009B7610" w:rsidRDefault="00E84424" w:rsidP="00E84424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B7610">
              <w:rPr>
                <w:rFonts w:ascii="Sylfaen" w:eastAsia="Calibri" w:hAnsi="Sylfaen" w:cs="Times New Roman"/>
                <w:sz w:val="20"/>
                <w:szCs w:val="20"/>
              </w:rPr>
              <w:t>121307</w:t>
            </w:r>
            <w:r w:rsidR="00370263">
              <w:rPr>
                <w:rFonts w:ascii="Sylfaen" w:eastAsia="Calibri" w:hAnsi="Sylfaen" w:cs="Times New Roman"/>
                <w:sz w:val="20"/>
                <w:szCs w:val="20"/>
              </w:rPr>
              <w:t>.</w:t>
            </w:r>
            <w:r w:rsidRPr="009B7610">
              <w:rPr>
                <w:rFonts w:ascii="Sylfaen" w:eastAsia="Calibri" w:hAnsi="Sylfaen" w:cs="Times New Roman"/>
                <w:sz w:val="20"/>
                <w:szCs w:val="20"/>
              </w:rPr>
              <w:t>5</w:t>
            </w:r>
          </w:p>
          <w:p w:rsidR="00E84424" w:rsidRDefault="00E84424" w:rsidP="00E84424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:rsidR="00E84424" w:rsidRDefault="00E84424" w:rsidP="00E84424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:rsidR="00E84424" w:rsidRPr="00E30182" w:rsidRDefault="00E84424" w:rsidP="00E84424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24" w:rsidRPr="00E30182" w:rsidRDefault="00E84424" w:rsidP="00E84424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Մալիշկա</w:t>
            </w:r>
          </w:p>
        </w:tc>
      </w:tr>
      <w:tr w:rsidR="00E84424" w:rsidRPr="00E30182" w:rsidTr="00E30182">
        <w:trPr>
          <w:trHeight w:val="14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24" w:rsidRPr="00E30182" w:rsidRDefault="00367DF2" w:rsidP="00E84424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24" w:rsidRPr="00E30182" w:rsidRDefault="00E84424" w:rsidP="00E84424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Եղեգնաձոր համայնքի Եղեգնաձոր, Գլաձոր, Գետափ, Վերնաշեն և Մալիշկա բնակավայրերի ներհամայնքային փողոցների լուսավորության ցանցի կառուցում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24" w:rsidRPr="00E30182" w:rsidRDefault="00E84424" w:rsidP="00E84424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500000.0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24" w:rsidRPr="00E30182" w:rsidRDefault="00E84424" w:rsidP="00E84424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Եղեգնաձոր, Գլաձոր, Գետափ, Վերնաշեն, Մալիշկա</w:t>
            </w:r>
          </w:p>
          <w:p w:rsidR="00E84424" w:rsidRPr="00E30182" w:rsidRDefault="00E84424" w:rsidP="00E84424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</w:tr>
      <w:tr w:rsidR="00E84424" w:rsidRPr="00E30182" w:rsidTr="00E30182">
        <w:trPr>
          <w:trHeight w:val="2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E84424" w:rsidRPr="00E30182" w:rsidRDefault="00E84424" w:rsidP="00E84424">
            <w:pPr>
              <w:spacing w:line="20" w:lineRule="atLeast"/>
              <w:jc w:val="both"/>
              <w:rPr>
                <w:rFonts w:ascii="Sylfaen" w:eastAsia="Calibri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E84424" w:rsidRPr="00E30182" w:rsidRDefault="00E84424" w:rsidP="00E84424">
            <w:pPr>
              <w:spacing w:line="20" w:lineRule="atLeast"/>
              <w:jc w:val="both"/>
              <w:rPr>
                <w:rFonts w:ascii="Sylfaen" w:eastAsia="Calibri" w:hAnsi="Sylfaen" w:cs="Times New Roman"/>
                <w:b/>
                <w:bCs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b/>
                <w:bCs/>
                <w:sz w:val="20"/>
                <w:szCs w:val="20"/>
              </w:rPr>
              <w:t>Կրթություն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E84424" w:rsidRPr="00E30182" w:rsidRDefault="00E84424" w:rsidP="00E84424">
            <w:pPr>
              <w:spacing w:line="20" w:lineRule="atLeast"/>
              <w:jc w:val="both"/>
              <w:rPr>
                <w:rFonts w:ascii="Sylfaen" w:eastAsia="Calibri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E84424" w:rsidRPr="00E30182" w:rsidRDefault="00E84424" w:rsidP="00E84424">
            <w:pPr>
              <w:spacing w:line="20" w:lineRule="atLeast"/>
              <w:jc w:val="both"/>
              <w:rPr>
                <w:rFonts w:ascii="Sylfaen" w:eastAsia="Calibri" w:hAnsi="Sylfaen" w:cs="Times New Roman"/>
                <w:b/>
                <w:bCs/>
                <w:sz w:val="20"/>
                <w:szCs w:val="20"/>
              </w:rPr>
            </w:pPr>
          </w:p>
        </w:tc>
      </w:tr>
      <w:tr w:rsidR="00E84424" w:rsidRPr="00E30182" w:rsidTr="00E30182">
        <w:trPr>
          <w:trHeight w:val="5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24" w:rsidRPr="00E30182" w:rsidRDefault="00E84424" w:rsidP="00E84424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 xml:space="preserve">    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24" w:rsidRPr="00E30182" w:rsidRDefault="00E84424" w:rsidP="00E84424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Մալիշկա և Վերնաշեն բնակավայրերիի մշակույթի տների վերանորոգում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24" w:rsidRPr="005144B2" w:rsidRDefault="00E84424" w:rsidP="00E84424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144B2">
              <w:rPr>
                <w:rFonts w:ascii="Sylfaen" w:eastAsia="Calibri" w:hAnsi="Sylfaen" w:cs="Times New Roman"/>
                <w:sz w:val="20"/>
                <w:szCs w:val="20"/>
              </w:rPr>
              <w:t>100000.0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24" w:rsidRPr="00E30182" w:rsidRDefault="00E84424" w:rsidP="00E84424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Եղեգնաձոր</w:t>
            </w:r>
          </w:p>
        </w:tc>
      </w:tr>
      <w:tr w:rsidR="00E84424" w:rsidRPr="00E30182" w:rsidTr="00E30182">
        <w:trPr>
          <w:trHeight w:val="5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24" w:rsidRPr="00E30182" w:rsidRDefault="00E84424" w:rsidP="00E84424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 xml:space="preserve">    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24" w:rsidRPr="00E30182" w:rsidRDefault="00E84424" w:rsidP="00E84424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Եղեգնաձոր համայնքի Եղեգնաձոր քաղաքի թիվ 1, Վերնաշեն բնակավայրի, Մալիշկա բնակավայրի թիվ 1 մանկապարտեզների հիմնանորոգում</w:t>
            </w:r>
          </w:p>
          <w:p w:rsidR="00E84424" w:rsidRPr="00E30182" w:rsidRDefault="00E84424" w:rsidP="00E84424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24" w:rsidRPr="00E30182" w:rsidRDefault="00E84424" w:rsidP="00E84424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800000.0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24" w:rsidRPr="00E30182" w:rsidRDefault="00E84424" w:rsidP="00E84424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Եղեգնաձոր</w:t>
            </w:r>
          </w:p>
          <w:p w:rsidR="00E84424" w:rsidRPr="00E30182" w:rsidRDefault="00E84424" w:rsidP="00E84424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Վերնաշեն</w:t>
            </w:r>
          </w:p>
          <w:p w:rsidR="00E84424" w:rsidRPr="00E30182" w:rsidRDefault="00E84424" w:rsidP="00E84424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Մալիշկա</w:t>
            </w:r>
          </w:p>
        </w:tc>
      </w:tr>
      <w:tr w:rsidR="00E84424" w:rsidRPr="00E30182" w:rsidTr="00E30182">
        <w:trPr>
          <w:trHeight w:val="5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24" w:rsidRPr="00E30182" w:rsidRDefault="00367DF2" w:rsidP="00E84424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   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24" w:rsidRPr="00367DF2" w:rsidRDefault="00E84424" w:rsidP="00E84424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367DF2">
              <w:rPr>
                <w:rFonts w:ascii="Sylfaen" w:eastAsia="Calibri" w:hAnsi="Sylfaen" w:cs="Times New Roman"/>
                <w:sz w:val="20"/>
                <w:szCs w:val="20"/>
              </w:rPr>
              <w:t>Եղեգնաձոր համայնքի՝ Եղեգնաձոր բնակավայրի թիվ 2 և թիվ 5 մանկապարտեզների բակերի բարեկարգման աշխատանքներ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24" w:rsidRPr="00E30182" w:rsidRDefault="00367DF2" w:rsidP="00370263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36349</w:t>
            </w:r>
            <w:r w:rsidR="00370263">
              <w:rPr>
                <w:rFonts w:ascii="Sylfaen" w:eastAsia="Calibri" w:hAnsi="Sylfaen" w:cs="Times New Roman"/>
                <w:sz w:val="20"/>
                <w:szCs w:val="20"/>
              </w:rPr>
              <w:t>.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24" w:rsidRPr="00E30182" w:rsidRDefault="00E84424" w:rsidP="00E84424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Եղեգնաձոր բնակավայր</w:t>
            </w:r>
          </w:p>
        </w:tc>
      </w:tr>
      <w:tr w:rsidR="00E84424" w:rsidRPr="00E30182" w:rsidTr="00E30182">
        <w:trPr>
          <w:trHeight w:val="5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24" w:rsidRPr="00E30182" w:rsidRDefault="00367DF2" w:rsidP="00E84424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  4</w:t>
            </w:r>
            <w:r w:rsidR="00E84424" w:rsidRPr="00E30182">
              <w:rPr>
                <w:rFonts w:ascii="Sylfaen" w:eastAsia="Calibri" w:hAnsi="Sylfaen" w:cs="Times New Roman"/>
                <w:sz w:val="20"/>
                <w:szCs w:val="2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24" w:rsidRPr="00E30182" w:rsidRDefault="00E84424" w:rsidP="00E84424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Եղեգնաձոր քաղաքի մարզադպրոցի և մանկապատանեկան ստեղծագործական կենտրոնի հիմնանորոգում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24" w:rsidRPr="00E30182" w:rsidRDefault="00E84424" w:rsidP="00E84424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400000.0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24" w:rsidRPr="00E30182" w:rsidRDefault="00E84424" w:rsidP="00E84424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sz w:val="20"/>
                <w:szCs w:val="20"/>
              </w:rPr>
              <w:t>Եղեգնաձոր</w:t>
            </w:r>
          </w:p>
        </w:tc>
      </w:tr>
      <w:tr w:rsidR="00E84424" w:rsidRPr="00E30182" w:rsidTr="00E30182">
        <w:trPr>
          <w:trHeight w:val="5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E84424" w:rsidRPr="00E30182" w:rsidRDefault="00E84424" w:rsidP="00E84424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E84424" w:rsidRPr="00E30182" w:rsidRDefault="00E84424" w:rsidP="00E84424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b/>
                <w:bCs/>
                <w:sz w:val="20"/>
                <w:szCs w:val="20"/>
              </w:rPr>
              <w:t>Ոռոգման ցանցերի արդիականացում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E84424" w:rsidRPr="00E30182" w:rsidRDefault="00E84424" w:rsidP="00E84424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E84424" w:rsidRPr="00E30182" w:rsidRDefault="00E84424" w:rsidP="00E84424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</w:tr>
      <w:tr w:rsidR="00E84424" w:rsidRPr="00E30182" w:rsidTr="00E30182">
        <w:trPr>
          <w:trHeight w:val="5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424" w:rsidRPr="00E30182" w:rsidRDefault="00E84424" w:rsidP="00E84424">
            <w:pPr>
              <w:pStyle w:val="a3"/>
              <w:numPr>
                <w:ilvl w:val="0"/>
                <w:numId w:val="15"/>
              </w:num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424" w:rsidRPr="00E30182" w:rsidRDefault="00E84424" w:rsidP="00E84424">
            <w:pPr>
              <w:spacing w:line="20" w:lineRule="atLeast"/>
              <w:jc w:val="both"/>
              <w:rPr>
                <w:rFonts w:ascii="Sylfaen" w:eastAsia="Calibri" w:hAnsi="Sylfaen" w:cs="Times New Roman"/>
                <w:b/>
                <w:bCs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Եղեգնաձոր համայնքի Եղեգնաձոր, Մալիշկա, Գետափ, Գլաձոր և Վերնաշեն բնակավայրերի ոռոգման ցանցերի հիմնանորոգում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424" w:rsidRPr="00E30182" w:rsidRDefault="00E84424" w:rsidP="00E84424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  <w:lang w:eastAsia="ru-RU"/>
              </w:rPr>
              <w:t>121760.8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424" w:rsidRPr="00E30182" w:rsidRDefault="00E84424" w:rsidP="00E84424">
            <w:pPr>
              <w:spacing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Եղեգնաձոր, Մալիշկա, Գետափ, Գլաձոր և Վերնաշեն բնակավայրեր</w:t>
            </w:r>
          </w:p>
        </w:tc>
      </w:tr>
      <w:tr w:rsidR="00E84424" w:rsidRPr="00E30182" w:rsidTr="00E30182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E84424" w:rsidRPr="00E30182" w:rsidRDefault="00E84424" w:rsidP="00E84424">
            <w:pPr>
              <w:spacing w:line="20" w:lineRule="atLeast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E30182">
              <w:rPr>
                <w:rFonts w:ascii="Sylfaen" w:eastAsia="Calibri" w:hAnsi="Sylfaen" w:cs="Times New Roman"/>
                <w:b/>
                <w:sz w:val="20"/>
                <w:szCs w:val="20"/>
              </w:rPr>
              <w:t>Ընդամենը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84424" w:rsidRPr="00D1504E" w:rsidRDefault="00D1504E" w:rsidP="00E84424">
            <w:pPr>
              <w:spacing w:line="20" w:lineRule="atLeast"/>
              <w:jc w:val="both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D1504E">
              <w:rPr>
                <w:rFonts w:ascii="Sylfaen" w:eastAsia="Calibri" w:hAnsi="Sylfaen" w:cs="Times New Roman"/>
                <w:b/>
                <w:sz w:val="20"/>
                <w:szCs w:val="20"/>
              </w:rPr>
              <w:t>384753</w:t>
            </w:r>
            <w:r w:rsidR="000E7AA0">
              <w:rPr>
                <w:rFonts w:ascii="Sylfaen" w:eastAsia="Calibri" w:hAnsi="Sylfaen" w:cs="Times New Roman"/>
                <w:b/>
                <w:sz w:val="20"/>
                <w:szCs w:val="20"/>
              </w:rPr>
              <w:t>5</w:t>
            </w:r>
            <w:r w:rsidRPr="00D1504E">
              <w:rPr>
                <w:rFonts w:ascii="Sylfaen" w:eastAsia="Calibri" w:hAnsi="Sylfaen" w:cs="Times New Roman"/>
                <w:b/>
                <w:sz w:val="20"/>
                <w:szCs w:val="20"/>
              </w:rPr>
              <w:t>.73</w:t>
            </w:r>
          </w:p>
          <w:p w:rsidR="00764E01" w:rsidRDefault="00764E01" w:rsidP="00E84424">
            <w:pPr>
              <w:spacing w:line="20" w:lineRule="atLeast"/>
              <w:jc w:val="both"/>
              <w:rPr>
                <w:rFonts w:ascii="Sylfaen" w:eastAsia="Calibri" w:hAnsi="Sylfaen" w:cs="Times New Roman"/>
                <w:b/>
                <w:color w:val="FF0000"/>
                <w:sz w:val="20"/>
                <w:szCs w:val="20"/>
              </w:rPr>
            </w:pPr>
          </w:p>
          <w:p w:rsidR="00764E01" w:rsidRPr="002B42F9" w:rsidRDefault="00764E01" w:rsidP="00E84424">
            <w:pPr>
              <w:spacing w:line="20" w:lineRule="atLeast"/>
              <w:jc w:val="both"/>
              <w:rPr>
                <w:rFonts w:ascii="Sylfaen" w:eastAsia="Calibri" w:hAnsi="Sylfae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E84424" w:rsidRPr="00E30182" w:rsidRDefault="00E84424" w:rsidP="00E84424">
            <w:pPr>
              <w:spacing w:line="20" w:lineRule="atLeast"/>
              <w:jc w:val="both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</w:p>
        </w:tc>
      </w:tr>
    </w:tbl>
    <w:p w:rsidR="00482CF3" w:rsidRPr="00E30182" w:rsidRDefault="00E30182" w:rsidP="00482CF3">
      <w:pPr>
        <w:spacing w:after="0" w:line="20" w:lineRule="atLeast"/>
        <w:ind w:left="1418" w:hanging="1418"/>
        <w:rPr>
          <w:rFonts w:ascii="Sylfaen" w:eastAsia="Calibri" w:hAnsi="Sylfaen" w:cs="Times New Roman"/>
          <w:b/>
          <w:sz w:val="24"/>
          <w:szCs w:val="24"/>
          <w:lang w:val="hy-AM"/>
        </w:rPr>
      </w:pPr>
      <w:r>
        <w:rPr>
          <w:rFonts w:ascii="Sylfaen" w:eastAsia="Calibri" w:hAnsi="Sylfaen" w:cs="Times New Roman"/>
          <w:b/>
          <w:sz w:val="24"/>
          <w:szCs w:val="24"/>
          <w:lang w:val="hy-AM"/>
        </w:rPr>
        <w:br/>
      </w:r>
      <w:r w:rsidR="00482CF3" w:rsidRPr="00E30182">
        <w:rPr>
          <w:rFonts w:ascii="Sylfaen" w:eastAsia="Calibri" w:hAnsi="Sylfaen" w:cs="Times New Roman"/>
          <w:b/>
          <w:sz w:val="24"/>
          <w:szCs w:val="24"/>
          <w:lang w:val="hy-AM"/>
        </w:rPr>
        <w:t>Աղյուսակ 5</w:t>
      </w:r>
      <w:r w:rsidR="00482CF3" w:rsidRPr="00E30182">
        <w:rPr>
          <w:rFonts w:ascii="Times New Roman" w:eastAsia="MS Mincho" w:hAnsi="Times New Roman" w:cs="Times New Roman"/>
          <w:b/>
          <w:sz w:val="24"/>
          <w:szCs w:val="24"/>
          <w:lang w:val="hy-AM"/>
        </w:rPr>
        <w:t>․</w:t>
      </w:r>
      <w:r w:rsidR="00482CF3" w:rsidRPr="00E30182">
        <w:rPr>
          <w:rFonts w:ascii="Sylfaen" w:eastAsia="Calibri" w:hAnsi="Sylfaen" w:cs="Times New Roman"/>
          <w:b/>
          <w:sz w:val="24"/>
          <w:szCs w:val="24"/>
          <w:lang w:val="hy-AM"/>
        </w:rPr>
        <w:t xml:space="preserve"> ՏԱՊ-ով նախատեսված ծրագրերի տրամաբանական հենքերը՝ ըստ համայնքի ղեկավարի լիազորությունների ոլորտների</w:t>
      </w:r>
      <w:r>
        <w:rPr>
          <w:rFonts w:ascii="Sylfaen" w:eastAsia="Calibri" w:hAnsi="Sylfaen" w:cs="Times New Roman"/>
          <w:b/>
          <w:sz w:val="24"/>
          <w:szCs w:val="24"/>
          <w:lang w:val="hy-AM"/>
        </w:rPr>
        <w:br/>
      </w:r>
    </w:p>
    <w:p w:rsidR="00482CF3" w:rsidRPr="00E30182" w:rsidRDefault="00482CF3" w:rsidP="00482CF3">
      <w:pPr>
        <w:spacing w:after="0" w:line="20" w:lineRule="atLeast"/>
        <w:ind w:left="-567"/>
        <w:jc w:val="both"/>
        <w:rPr>
          <w:rFonts w:ascii="Sylfaen" w:eastAsia="Calibri" w:hAnsi="Sylfaen" w:cs="Times New Roman"/>
          <w:sz w:val="24"/>
          <w:szCs w:val="24"/>
          <w:lang w:val="hy-AM"/>
        </w:rPr>
      </w:pPr>
    </w:p>
    <w:tbl>
      <w:tblPr>
        <w:tblpPr w:leftFromText="180" w:rightFromText="180" w:vertAnchor="text" w:tblpY="1"/>
        <w:tblOverlap w:val="never"/>
        <w:tblW w:w="16394" w:type="dxa"/>
        <w:tblLayout w:type="fixed"/>
        <w:tblLook w:val="04A0" w:firstRow="1" w:lastRow="0" w:firstColumn="1" w:lastColumn="0" w:noHBand="0" w:noVBand="1"/>
      </w:tblPr>
      <w:tblGrid>
        <w:gridCol w:w="3164"/>
        <w:gridCol w:w="211"/>
        <w:gridCol w:w="14"/>
        <w:gridCol w:w="73"/>
        <w:gridCol w:w="29"/>
        <w:gridCol w:w="3440"/>
        <w:gridCol w:w="17"/>
        <w:gridCol w:w="7"/>
        <w:gridCol w:w="22"/>
        <w:gridCol w:w="13"/>
        <w:gridCol w:w="2039"/>
        <w:gridCol w:w="30"/>
        <w:gridCol w:w="65"/>
        <w:gridCol w:w="39"/>
        <w:gridCol w:w="31"/>
        <w:gridCol w:w="11"/>
        <w:gridCol w:w="86"/>
        <w:gridCol w:w="1675"/>
        <w:gridCol w:w="28"/>
        <w:gridCol w:w="20"/>
        <w:gridCol w:w="1007"/>
        <w:gridCol w:w="12"/>
        <w:gridCol w:w="8"/>
        <w:gridCol w:w="14"/>
        <w:gridCol w:w="2063"/>
        <w:gridCol w:w="749"/>
        <w:gridCol w:w="1055"/>
        <w:gridCol w:w="236"/>
        <w:gridCol w:w="236"/>
      </w:tblGrid>
      <w:tr w:rsidR="00482CF3" w:rsidRPr="00E30182" w:rsidTr="006C7AC2">
        <w:trPr>
          <w:gridAfter w:val="4"/>
          <w:wAfter w:w="2276" w:type="dxa"/>
          <w:trHeight w:val="600"/>
        </w:trPr>
        <w:tc>
          <w:tcPr>
            <w:tcW w:w="34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Ամփոփ </w:t>
            </w: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նկարագիր</w:t>
            </w:r>
          </w:p>
        </w:tc>
        <w:tc>
          <w:tcPr>
            <w:tcW w:w="35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Արդյունքային ցուցանիշներ</w:t>
            </w: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Տեղեկատվության աղբյուրներ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Պատասխանատու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Ժամկետ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Ռիսկեր</w:t>
            </w:r>
          </w:p>
        </w:tc>
      </w:tr>
      <w:tr w:rsidR="00482CF3" w:rsidRPr="00E30182" w:rsidTr="006C7AC2">
        <w:trPr>
          <w:gridAfter w:val="4"/>
          <w:wAfter w:w="2276" w:type="dxa"/>
          <w:trHeight w:val="375"/>
        </w:trPr>
        <w:tc>
          <w:tcPr>
            <w:tcW w:w="14118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:rsidR="00482CF3" w:rsidRPr="00E30182" w:rsidRDefault="00482CF3" w:rsidP="006C7AC2">
            <w:pPr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Ոլորտ 1. Ընդհանուր </w:t>
            </w:r>
          </w:p>
        </w:tc>
      </w:tr>
      <w:tr w:rsidR="00482CF3" w:rsidRPr="00E30182" w:rsidTr="006C7AC2">
        <w:trPr>
          <w:gridAfter w:val="4"/>
          <w:wAfter w:w="2276" w:type="dxa"/>
          <w:trHeight w:val="3218"/>
        </w:trPr>
        <w:tc>
          <w:tcPr>
            <w:tcW w:w="346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Ոլորտի նպատակ.</w:t>
            </w:r>
          </w:p>
          <w:p w:rsidR="00482CF3" w:rsidRPr="00E30182" w:rsidRDefault="00482CF3" w:rsidP="006C7AC2">
            <w:pPr>
              <w:numPr>
                <w:ilvl w:val="0"/>
                <w:numId w:val="5"/>
              </w:numPr>
              <w:spacing w:after="200" w:line="240" w:lineRule="auto"/>
              <w:ind w:left="113" w:hanging="113"/>
              <w:contextualSpacing/>
              <w:rPr>
                <w:rFonts w:ascii="Sylfaen" w:hAnsi="Sylfaen" w:cs="Times New Roman"/>
                <w:b/>
                <w:sz w:val="20"/>
                <w:szCs w:val="20"/>
                <w:lang w:val="hy-AM"/>
              </w:rPr>
            </w:pPr>
            <w:r w:rsidRPr="00E30182">
              <w:rPr>
                <w:rFonts w:ascii="Sylfaen" w:hAnsi="Sylfaen" w:cs="Times New Roman"/>
                <w:sz w:val="20"/>
                <w:szCs w:val="20"/>
                <w:lang w:val="hy-AM"/>
              </w:rPr>
              <w:t>Ապահովել</w:t>
            </w:r>
            <w:r w:rsidRPr="00E30182">
              <w:rPr>
                <w:rFonts w:ascii="Sylfaen" w:hAnsi="Sylfaen" w:cs="Times New Roman"/>
                <w:color w:val="000000"/>
                <w:sz w:val="20"/>
                <w:szCs w:val="20"/>
                <w:lang w:val="hy-AM"/>
              </w:rPr>
              <w:t xml:space="preserve"> տեղական ինքնակառավարումը, ունենալ բնակչությանը մատուցվող համայնքային ծառայությունների արդյունավետ և թափանցիկ կառավարման համակարգ</w:t>
            </w:r>
          </w:p>
          <w:p w:rsidR="00482CF3" w:rsidRPr="00E30182" w:rsidRDefault="00482CF3" w:rsidP="006C7AC2">
            <w:pPr>
              <w:numPr>
                <w:ilvl w:val="0"/>
                <w:numId w:val="5"/>
              </w:numPr>
              <w:spacing w:after="200" w:line="240" w:lineRule="auto"/>
              <w:ind w:left="113" w:hanging="113"/>
              <w:contextualSpacing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hAnsi="Sylfaen" w:cs="Times New Roman"/>
                <w:color w:val="000000"/>
                <w:sz w:val="20"/>
                <w:szCs w:val="20"/>
                <w:lang w:val="hy-AM"/>
              </w:rPr>
              <w:t>կազմակերպել համայնքային գույքի կառավարումը, նպատակային օգտագործումը</w:t>
            </w:r>
          </w:p>
        </w:tc>
        <w:tc>
          <w:tcPr>
            <w:tcW w:w="35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CF3" w:rsidRPr="00E30182" w:rsidRDefault="00482CF3" w:rsidP="006C7AC2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Ոլորտի ազդեցության (վերջնական արդյունքի) ցուցանիշ</w:t>
            </w:r>
          </w:p>
          <w:p w:rsidR="00482CF3" w:rsidRPr="00710910" w:rsidRDefault="00482CF3" w:rsidP="006C7AC2">
            <w:pPr>
              <w:numPr>
                <w:ilvl w:val="0"/>
                <w:numId w:val="5"/>
              </w:numPr>
              <w:spacing w:after="200" w:line="240" w:lineRule="auto"/>
              <w:ind w:left="113" w:hanging="113"/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30182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 xml:space="preserve">ՏԻՄ-երի կողմից ընդունված որոշումների հասանելիությունը բնակիչներին, </w:t>
            </w:r>
            <w:r w:rsidR="00F74B9A" w:rsidRPr="00F74B9A">
              <w:rPr>
                <w:rFonts w:ascii="Sylfaen" w:hAnsi="Sylfaen"/>
                <w:sz w:val="20"/>
                <w:szCs w:val="20"/>
                <w:lang w:val="hy-AM"/>
              </w:rPr>
              <w:t>100</w:t>
            </w:r>
            <w:r w:rsidRPr="00F74B9A">
              <w:rPr>
                <w:rFonts w:ascii="Sylfaen" w:hAnsi="Sylfaen"/>
                <w:sz w:val="20"/>
                <w:szCs w:val="20"/>
                <w:lang w:val="hy-AM"/>
              </w:rPr>
              <w:t>%</w:t>
            </w:r>
          </w:p>
          <w:p w:rsidR="00482CF3" w:rsidRDefault="00482CF3" w:rsidP="006C7AC2">
            <w:pPr>
              <w:spacing w:after="200"/>
              <w:ind w:left="113"/>
              <w:contextualSpacing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Սեփական եկամուտների տեսակարար կշիռը համայնքի բյուջեի ընդհանուր մուտքերի կազմում,</w:t>
            </w:r>
            <w:r w:rsidRPr="00777F68">
              <w:rPr>
                <w:rFonts w:ascii="Sylfaen" w:hAnsi="Sylfaen"/>
                <w:sz w:val="20"/>
                <w:szCs w:val="20"/>
                <w:lang w:val="hy-AM"/>
              </w:rPr>
              <w:t>30 %</w:t>
            </w:r>
          </w:p>
          <w:p w:rsidR="00E30182" w:rsidRDefault="00E30182" w:rsidP="006C7AC2">
            <w:pPr>
              <w:spacing w:after="200"/>
              <w:ind w:left="113"/>
              <w:contextualSpacing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  <w:p w:rsidR="00E30182" w:rsidRDefault="00E30182" w:rsidP="006C7AC2">
            <w:pPr>
              <w:spacing w:after="200"/>
              <w:ind w:left="113"/>
              <w:contextualSpacing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  <w:p w:rsidR="00E30182" w:rsidRDefault="00E30182" w:rsidP="006C7AC2">
            <w:pPr>
              <w:spacing w:after="200"/>
              <w:ind w:left="113"/>
              <w:contextualSpacing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  <w:p w:rsidR="00E30182" w:rsidRDefault="00E30182" w:rsidP="006C7AC2">
            <w:pPr>
              <w:spacing w:after="200"/>
              <w:ind w:left="113"/>
              <w:contextualSpacing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  <w:p w:rsidR="00E30182" w:rsidRPr="00E30182" w:rsidRDefault="00E30182" w:rsidP="006C7AC2">
            <w:pPr>
              <w:spacing w:after="200"/>
              <w:ind w:left="113"/>
              <w:contextualSpacing/>
              <w:rPr>
                <w:rFonts w:ascii="Sylfaen" w:hAnsi="Sylfaen"/>
                <w:color w:val="000000"/>
                <w:sz w:val="20"/>
                <w:szCs w:val="20"/>
                <w:highlight w:val="yellow"/>
                <w:lang w:val="hy-AM"/>
              </w:rPr>
            </w:pPr>
          </w:p>
          <w:p w:rsidR="00482CF3" w:rsidRPr="00E30182" w:rsidRDefault="00482CF3" w:rsidP="006C7AC2">
            <w:pPr>
              <w:spacing w:after="200"/>
              <w:contextualSpacing/>
              <w:rPr>
                <w:rFonts w:ascii="Sylfaen" w:hAnsi="Sylfaen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Համայնքի ղեկավարի հաշվետվություններ,</w:t>
            </w:r>
          </w:p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sz w:val="20"/>
                <w:szCs w:val="20"/>
              </w:rPr>
              <w:t>Համայնքի ղեկավար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sz w:val="20"/>
                <w:szCs w:val="20"/>
              </w:rPr>
              <w:t xml:space="preserve">1 </w:t>
            </w:r>
            <w:r w:rsidRPr="00E30182">
              <w:rPr>
                <w:rFonts w:ascii="Sylfaen" w:eastAsia="Times New Roman" w:hAnsi="Sylfaen" w:cs="GHEA Grapalat"/>
                <w:sz w:val="20"/>
                <w:szCs w:val="20"/>
              </w:rPr>
              <w:t>տարի</w:t>
            </w:r>
          </w:p>
        </w:tc>
        <w:tc>
          <w:tcPr>
            <w:tcW w:w="209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CF3" w:rsidRPr="00E30182" w:rsidRDefault="00482CF3" w:rsidP="006C7AC2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182">
              <w:rPr>
                <w:rFonts w:ascii="Sylfaen" w:hAnsi="Sylfaen" w:cs="Sylfaen"/>
                <w:sz w:val="20"/>
                <w:szCs w:val="20"/>
              </w:rPr>
              <w:t>Համապատաս</w:t>
            </w:r>
            <w:r w:rsidRPr="00E30182">
              <w:rPr>
                <w:rFonts w:ascii="Sylfaen" w:hAnsi="Sylfaen" w:cs="Sylfaen"/>
                <w:sz w:val="20"/>
                <w:szCs w:val="20"/>
                <w:lang w:val="hy-AM"/>
              </w:rPr>
              <w:t>-</w:t>
            </w:r>
          </w:p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hAnsi="Sylfaen" w:cs="Sylfaen"/>
                <w:sz w:val="20"/>
                <w:szCs w:val="20"/>
                <w:lang w:val="hy-AM"/>
              </w:rPr>
              <w:t>խանմարդկային</w:t>
            </w:r>
            <w:r w:rsidRPr="00E30182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182">
              <w:rPr>
                <w:rFonts w:ascii="Sylfaen" w:hAnsi="Sylfaen" w:cs="Sylfaen"/>
                <w:sz w:val="20"/>
                <w:szCs w:val="20"/>
                <w:lang w:val="hy-AM"/>
              </w:rPr>
              <w:t>նյութականևֆինանսականռեսուրսներիանբավարարություն</w:t>
            </w:r>
          </w:p>
        </w:tc>
      </w:tr>
      <w:tr w:rsidR="00482CF3" w:rsidRPr="00E30182" w:rsidTr="006C7AC2">
        <w:trPr>
          <w:gridAfter w:val="4"/>
          <w:wAfter w:w="2276" w:type="dxa"/>
          <w:trHeight w:val="300"/>
        </w:trPr>
        <w:tc>
          <w:tcPr>
            <w:tcW w:w="14118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5E0B3"/>
            <w:vAlign w:val="center"/>
            <w:hideMark/>
          </w:tcPr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Ծրագիր 1.  Ընդհանուր բնույթի համայնքային ծառայությունների արդյունավետ կառավարում</w:t>
            </w:r>
          </w:p>
        </w:tc>
      </w:tr>
      <w:tr w:rsidR="00482CF3" w:rsidRPr="00E30182" w:rsidTr="00777F68">
        <w:trPr>
          <w:gridAfter w:val="4"/>
          <w:wAfter w:w="2276" w:type="dxa"/>
          <w:trHeight w:val="1080"/>
        </w:trPr>
        <w:tc>
          <w:tcPr>
            <w:tcW w:w="346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Ծրագրի նպատակ.</w:t>
            </w:r>
          </w:p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Ապահովել համայնքային որակյալ ծառայությունների մատուցումը</w:t>
            </w:r>
          </w:p>
        </w:tc>
        <w:tc>
          <w:tcPr>
            <w:tcW w:w="3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CF3" w:rsidRPr="00E30182" w:rsidRDefault="00482CF3" w:rsidP="006C7AC2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Համայնքապետարանի աշխատակազմի և համայնքային կազմակերպությունների կողմից մատուցվող ծառայությունների որակը՝ լավ</w:t>
            </w:r>
          </w:p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Համայնքապետարանի աշխատակիցների թիվը</w:t>
            </w:r>
            <w:r w:rsidRPr="00394937">
              <w:rPr>
                <w:rFonts w:ascii="Sylfaen" w:eastAsia="Times New Roman" w:hAnsi="Sylfaen" w:cs="Times New Roman"/>
                <w:sz w:val="20"/>
                <w:szCs w:val="20"/>
              </w:rPr>
              <w:t xml:space="preserve">-74 </w:t>
            </w:r>
          </w:p>
        </w:tc>
        <w:tc>
          <w:tcPr>
            <w:tcW w:w="23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Համայնքի ղեկավարի հաշվետվություններ,</w:t>
            </w:r>
          </w:p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 xml:space="preserve">համայնքի համացանցային կայք </w:t>
            </w:r>
            <w:hyperlink r:id="rId9" w:history="1">
              <w:r w:rsidRPr="00E30182">
                <w:rPr>
                  <w:rStyle w:val="a5"/>
                  <w:rFonts w:ascii="Sylfaen" w:eastAsia="Times New Roman" w:hAnsi="Sylfaen" w:cs="Times New Roman"/>
                  <w:i/>
                  <w:sz w:val="20"/>
                  <w:szCs w:val="20"/>
                  <w:lang w:val="hy-AM"/>
                </w:rPr>
                <w:t>(http://www.yeghegnadzor.am)</w:t>
              </w:r>
            </w:hyperlink>
          </w:p>
        </w:tc>
        <w:tc>
          <w:tcPr>
            <w:tcW w:w="16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sz w:val="20"/>
                <w:szCs w:val="20"/>
              </w:rPr>
              <w:t>Աշխատակազմի քարտուղար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sz w:val="20"/>
                <w:szCs w:val="20"/>
              </w:rPr>
              <w:t>1 տարի</w:t>
            </w:r>
          </w:p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CF3" w:rsidRPr="00E30182" w:rsidRDefault="00482CF3" w:rsidP="006C7AC2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182">
              <w:rPr>
                <w:rFonts w:ascii="Sylfaen" w:hAnsi="Sylfaen" w:cs="Sylfaen"/>
                <w:sz w:val="20"/>
                <w:szCs w:val="20"/>
                <w:lang w:val="hy-AM"/>
              </w:rPr>
              <w:t>Բնակիչների վճարունակության ցածր մակարդակ</w:t>
            </w:r>
          </w:p>
          <w:p w:rsidR="00482CF3" w:rsidRPr="00E30182" w:rsidRDefault="00482CF3" w:rsidP="006C7AC2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482CF3" w:rsidRPr="00E30182" w:rsidTr="00777F68">
        <w:trPr>
          <w:gridAfter w:val="4"/>
          <w:wAfter w:w="2276" w:type="dxa"/>
          <w:trHeight w:val="5944"/>
        </w:trPr>
        <w:tc>
          <w:tcPr>
            <w:tcW w:w="346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lastRenderedPageBreak/>
              <w:t>Միջոցառումներ</w:t>
            </w:r>
            <w:r w:rsidRPr="00E30182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  <w:lang w:val="hy-AM"/>
              </w:rPr>
              <w:t>.</w:t>
            </w:r>
          </w:p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1.Համակարգչային</w:t>
            </w: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,</w:t>
            </w: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մասնագիտական</w:t>
            </w: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 xml:space="preserve"> և </w:t>
            </w: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այլ ծառայությունների ձեռք բերում  </w:t>
            </w:r>
          </w:p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2.ՔՍԳ աշխատանքների կազմակերպում</w:t>
            </w:r>
          </w:p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  <w:lang w:val="hy-AM"/>
              </w:rPr>
              <w:t>Ելքի ցուցանիշներ (քանակ, որակ, ժամկետ)</w:t>
            </w:r>
          </w:p>
          <w:p w:rsidR="00482CF3" w:rsidRPr="00916E1F" w:rsidRDefault="00482CF3" w:rsidP="006C7AC2">
            <w:pPr>
              <w:numPr>
                <w:ilvl w:val="0"/>
                <w:numId w:val="5"/>
              </w:numPr>
              <w:spacing w:after="0" w:line="240" w:lineRule="auto"/>
              <w:ind w:left="113" w:hanging="113"/>
              <w:contextualSpacing/>
              <w:rPr>
                <w:rFonts w:ascii="Sylfaen" w:hAnsi="Sylfaen" w:cs="Times New Roman"/>
                <w:sz w:val="20"/>
                <w:szCs w:val="20"/>
                <w:lang w:val="hy-AM"/>
              </w:rPr>
            </w:pPr>
            <w:r w:rsidRPr="00916E1F">
              <w:rPr>
                <w:rFonts w:ascii="Sylfaen" w:hAnsi="Sylfaen" w:cs="Times New Roman"/>
                <w:sz w:val="20"/>
                <w:szCs w:val="20"/>
                <w:lang w:val="hy-AM"/>
              </w:rPr>
              <w:t>Հ</w:t>
            </w:r>
            <w:r w:rsidRPr="00916E1F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արկերի հաշվարկման բազաներում անճշտությունների նվազեցում- </w:t>
            </w:r>
            <w:r w:rsidRPr="00916E1F">
              <w:rPr>
                <w:rFonts w:ascii="Sylfaen" w:hAnsi="Sylfaen" w:cs="Times New Roman"/>
                <w:sz w:val="20"/>
                <w:szCs w:val="20"/>
                <w:lang w:val="hy-AM"/>
              </w:rPr>
              <w:t>10%</w:t>
            </w:r>
          </w:p>
          <w:p w:rsidR="00482CF3" w:rsidRPr="00A751E7" w:rsidRDefault="00482CF3" w:rsidP="006C7AC2">
            <w:pPr>
              <w:numPr>
                <w:ilvl w:val="0"/>
                <w:numId w:val="5"/>
              </w:numPr>
              <w:spacing w:after="0" w:line="240" w:lineRule="auto"/>
              <w:ind w:left="113" w:hanging="113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A751E7">
              <w:rPr>
                <w:rFonts w:ascii="Sylfaen" w:hAnsi="Sylfaen" w:cs="Sylfaen"/>
                <w:sz w:val="20"/>
                <w:szCs w:val="20"/>
                <w:lang w:val="hy-AM"/>
              </w:rPr>
              <w:t>ՀԿՏ համակարգի, պ</w:t>
            </w:r>
            <w:r w:rsidRPr="00A751E7">
              <w:rPr>
                <w:rFonts w:ascii="Sylfaen" w:hAnsi="Sylfaen" w:cs="Times New Roman"/>
                <w:sz w:val="20"/>
                <w:szCs w:val="20"/>
                <w:lang w:val="hy-AM"/>
              </w:rPr>
              <w:t>աշտոնական կայքի շահագործում –այո</w:t>
            </w:r>
          </w:p>
          <w:p w:rsidR="00482CF3" w:rsidRPr="00916E1F" w:rsidRDefault="00482CF3" w:rsidP="006C7AC2">
            <w:pPr>
              <w:numPr>
                <w:ilvl w:val="0"/>
                <w:numId w:val="5"/>
              </w:numPr>
              <w:spacing w:after="0" w:line="240" w:lineRule="auto"/>
              <w:ind w:left="113" w:hanging="113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16E1F">
              <w:rPr>
                <w:rFonts w:ascii="Sylfaen" w:hAnsi="Sylfaen" w:cs="Times New Roman"/>
                <w:sz w:val="20"/>
                <w:szCs w:val="20"/>
                <w:lang w:val="hy-AM"/>
              </w:rPr>
              <w:t>Սեփական եկամուտների հավաքագրման մակարդակը –</w:t>
            </w:r>
            <w:r w:rsidR="00916E1F" w:rsidRPr="00916E1F">
              <w:rPr>
                <w:rFonts w:ascii="Sylfaen" w:hAnsi="Sylfaen" w:cs="Times New Roman"/>
                <w:sz w:val="20"/>
                <w:szCs w:val="20"/>
              </w:rPr>
              <w:t>100</w:t>
            </w:r>
            <w:r w:rsidRPr="00916E1F">
              <w:rPr>
                <w:rFonts w:ascii="Sylfaen" w:hAnsi="Sylfaen" w:cs="Times New Roman"/>
                <w:sz w:val="20"/>
                <w:szCs w:val="20"/>
                <w:lang w:val="hy-AM"/>
              </w:rPr>
              <w:t xml:space="preserve">% </w:t>
            </w:r>
          </w:p>
          <w:p w:rsidR="00482CF3" w:rsidRPr="009D7ABE" w:rsidRDefault="00482CF3" w:rsidP="006C7AC2">
            <w:pPr>
              <w:numPr>
                <w:ilvl w:val="0"/>
                <w:numId w:val="5"/>
              </w:numPr>
              <w:spacing w:after="0" w:line="240" w:lineRule="auto"/>
              <w:ind w:left="113" w:hanging="113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D7ABE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ՔՍԳ կողմից մատ</w:t>
            </w:r>
            <w:r w:rsidR="009D7ABE" w:rsidRPr="009D7ABE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ուցվող ծառայությունների թիվը -66</w:t>
            </w:r>
          </w:p>
          <w:p w:rsidR="00482CF3" w:rsidRPr="009D7ABE" w:rsidRDefault="00482CF3" w:rsidP="006C7AC2">
            <w:pPr>
              <w:numPr>
                <w:ilvl w:val="0"/>
                <w:numId w:val="5"/>
              </w:numPr>
              <w:spacing w:after="0" w:line="240" w:lineRule="auto"/>
              <w:ind w:left="113" w:hanging="113"/>
              <w:contextualSpacing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D7ABE">
              <w:rPr>
                <w:rFonts w:ascii="Sylfaen" w:eastAsia="Times New Roman" w:hAnsi="Sylfaen" w:cs="Times New Roman"/>
                <w:sz w:val="20"/>
                <w:szCs w:val="20"/>
              </w:rPr>
              <w:t>Ավագանու նիստերի թիվը - 11</w:t>
            </w:r>
          </w:p>
          <w:p w:rsidR="00482CF3" w:rsidRPr="00916E1F" w:rsidRDefault="00482CF3" w:rsidP="006C7AC2">
            <w:pPr>
              <w:numPr>
                <w:ilvl w:val="0"/>
                <w:numId w:val="5"/>
              </w:numPr>
              <w:spacing w:after="0" w:line="240" w:lineRule="auto"/>
              <w:ind w:left="113" w:hanging="113"/>
              <w:contextualSpacing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16E1F">
              <w:rPr>
                <w:rFonts w:ascii="Sylfaen" w:eastAsia="Times New Roman" w:hAnsi="Sylfaen" w:cs="Times New Roman"/>
                <w:sz w:val="20"/>
                <w:szCs w:val="20"/>
              </w:rPr>
              <w:t xml:space="preserve">Ծառայություններ մատուցող համայնքային կառույցների թիվը </w:t>
            </w:r>
            <w:r w:rsidR="00E30182" w:rsidRPr="00916E1F">
              <w:rPr>
                <w:rFonts w:ascii="Sylfaen" w:eastAsia="Times New Roman" w:hAnsi="Sylfaen" w:cs="Times New Roman"/>
                <w:sz w:val="20"/>
                <w:szCs w:val="20"/>
              </w:rPr>
              <w:t>–</w:t>
            </w:r>
            <w:r w:rsidR="00916E1F" w:rsidRPr="00916E1F">
              <w:rPr>
                <w:rFonts w:ascii="Sylfaen" w:eastAsia="Times New Roman" w:hAnsi="Sylfaen" w:cs="Times New Roman"/>
                <w:sz w:val="20"/>
                <w:szCs w:val="20"/>
              </w:rPr>
              <w:t>14</w:t>
            </w:r>
          </w:p>
          <w:p w:rsidR="00E30182" w:rsidRDefault="00E30182" w:rsidP="00E30182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  <w:p w:rsidR="00E30182" w:rsidRDefault="00E30182" w:rsidP="00E30182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  <w:p w:rsidR="00E30182" w:rsidRDefault="00E30182" w:rsidP="00E30182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  <w:p w:rsidR="00E30182" w:rsidRDefault="00E30182" w:rsidP="00E30182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  <w:p w:rsidR="00E30182" w:rsidRDefault="00E30182" w:rsidP="00E30182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  <w:p w:rsidR="00E30182" w:rsidRDefault="00E30182" w:rsidP="00E30182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  <w:p w:rsidR="00E30182" w:rsidRPr="00E30182" w:rsidRDefault="00E30182" w:rsidP="00E30182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</w:rPr>
              <w:br/>
            </w:r>
          </w:p>
        </w:tc>
        <w:tc>
          <w:tcPr>
            <w:tcW w:w="23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Եղեգնաձորի համայնքապետարան,</w:t>
            </w:r>
          </w:p>
          <w:p w:rsidR="00482CF3" w:rsidRPr="00431520" w:rsidRDefault="00482CF3" w:rsidP="006C7AC2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«ՏՀԶՎԿ» ՀԿ,</w:t>
            </w:r>
            <w:r w:rsidR="0043152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VX Soft</w:t>
            </w:r>
          </w:p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</w:p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F3" w:rsidRPr="00E30182" w:rsidRDefault="00482CF3" w:rsidP="006C7AC2">
            <w:pPr>
              <w:jc w:val="both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05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F3" w:rsidRPr="00E30182" w:rsidRDefault="00482CF3" w:rsidP="006C7AC2">
            <w:pPr>
              <w:jc w:val="both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2097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CF3" w:rsidRPr="00E30182" w:rsidRDefault="00482CF3" w:rsidP="006C7AC2">
            <w:pPr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482CF3" w:rsidRPr="00E30182" w:rsidTr="006C7AC2">
        <w:trPr>
          <w:gridAfter w:val="4"/>
          <w:wAfter w:w="2276" w:type="dxa"/>
          <w:trHeight w:val="425"/>
        </w:trPr>
        <w:tc>
          <w:tcPr>
            <w:tcW w:w="14118" w:type="dxa"/>
            <w:gridSpan w:val="2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482CF3" w:rsidRPr="00E30182" w:rsidRDefault="00482CF3" w:rsidP="006C7AC2">
            <w:pPr>
              <w:jc w:val="both"/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  <w:lang w:val="hy-AM"/>
              </w:rPr>
              <w:lastRenderedPageBreak/>
              <w:t>Ծրագիր 2. Համայնքային գույքի կառավարում</w:t>
            </w:r>
          </w:p>
        </w:tc>
      </w:tr>
      <w:tr w:rsidR="00482CF3" w:rsidRPr="00E30182" w:rsidTr="006C7AC2">
        <w:trPr>
          <w:gridAfter w:val="4"/>
          <w:wAfter w:w="2276" w:type="dxa"/>
          <w:trHeight w:val="982"/>
        </w:trPr>
        <w:tc>
          <w:tcPr>
            <w:tcW w:w="33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Ծրագրի նպատակ.</w:t>
            </w:r>
          </w:p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Համայնքային գույքի արդյունավետ և նպատակային կառավարում</w:t>
            </w:r>
          </w:p>
        </w:tc>
        <w:tc>
          <w:tcPr>
            <w:tcW w:w="35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CF3" w:rsidRPr="00E30182" w:rsidRDefault="00482CF3" w:rsidP="006C7AC2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 xml:space="preserve">Համայնքի գույքի կառավարումից առաջացած  եկամուտների ավելացում </w:t>
            </w:r>
            <w:r w:rsidRPr="00394937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– 0.3%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Մրցույթների և աճուրդների մասին հայտարարություններ,  արձանագրություններ,</w:t>
            </w:r>
          </w:p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մ</w:t>
            </w: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ոնիթորինգի և գնահատման արդյունքներ</w:t>
            </w:r>
          </w:p>
        </w:tc>
        <w:tc>
          <w:tcPr>
            <w:tcW w:w="19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Համայնքի ղեկավար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sz w:val="20"/>
                <w:szCs w:val="20"/>
              </w:rPr>
              <w:t>1 տարի</w:t>
            </w:r>
          </w:p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Աճուրդների,  մրցույթների մասնակիցների բացակայություն</w:t>
            </w:r>
          </w:p>
        </w:tc>
      </w:tr>
      <w:tr w:rsidR="00482CF3" w:rsidRPr="00E30182" w:rsidTr="006C7AC2">
        <w:trPr>
          <w:gridAfter w:val="4"/>
          <w:wAfter w:w="2276" w:type="dxa"/>
          <w:trHeight w:val="699"/>
        </w:trPr>
        <w:tc>
          <w:tcPr>
            <w:tcW w:w="33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lastRenderedPageBreak/>
              <w:t>Միջոցառումներ</w:t>
            </w:r>
            <w:r w:rsidRPr="00E30182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  <w:lang w:val="hy-AM"/>
              </w:rPr>
              <w:t>.</w:t>
            </w:r>
          </w:p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1.</w:t>
            </w:r>
            <w:r w:rsidRPr="00E30182">
              <w:rPr>
                <w:rFonts w:ascii="Sylfaen" w:hAnsi="Sylfaen" w:cs="Times New Roman"/>
                <w:sz w:val="20"/>
                <w:szCs w:val="20"/>
              </w:rPr>
              <w:t xml:space="preserve">Համայնքի հողատարածքների </w:t>
            </w:r>
            <w:r w:rsidRPr="00E30182">
              <w:rPr>
                <w:rFonts w:ascii="Sylfaen" w:hAnsi="Sylfaen" w:cs="Times New Roman"/>
                <w:sz w:val="20"/>
                <w:szCs w:val="20"/>
                <w:lang w:val="ru-RU"/>
              </w:rPr>
              <w:t>վարձակալությանմրցույթներիև</w:t>
            </w:r>
            <w:r w:rsidRPr="00E30182">
              <w:rPr>
                <w:rFonts w:ascii="Sylfaen" w:hAnsi="Sylfaen" w:cs="Times New Roman"/>
                <w:sz w:val="20"/>
                <w:szCs w:val="20"/>
              </w:rPr>
              <w:t xml:space="preserve"> աճուրդ</w:t>
            </w:r>
            <w:r w:rsidRPr="00E30182">
              <w:rPr>
                <w:rFonts w:ascii="Sylfaen" w:hAnsi="Sylfaen" w:cs="Times New Roman"/>
                <w:sz w:val="20"/>
                <w:szCs w:val="20"/>
                <w:lang w:val="hy-AM"/>
              </w:rPr>
              <w:t>-</w:t>
            </w:r>
            <w:r w:rsidRPr="00E30182">
              <w:rPr>
                <w:rFonts w:ascii="Sylfaen" w:hAnsi="Sylfaen" w:cs="Times New Roman"/>
                <w:sz w:val="20"/>
                <w:szCs w:val="20"/>
              </w:rPr>
              <w:t>վաճառք</w:t>
            </w:r>
            <w:r w:rsidRPr="00E30182">
              <w:rPr>
                <w:rFonts w:ascii="Sylfaen" w:hAnsi="Sylfaen" w:cs="Times New Roman"/>
                <w:sz w:val="20"/>
                <w:szCs w:val="20"/>
                <w:lang w:val="hy-AM"/>
              </w:rPr>
              <w:t>ների</w:t>
            </w:r>
            <w:r w:rsidRPr="00E30182">
              <w:rPr>
                <w:rFonts w:ascii="Sylfaen" w:hAnsi="Sylfaen" w:cs="Times New Roman"/>
                <w:sz w:val="20"/>
                <w:szCs w:val="20"/>
                <w:lang w:val="ru-RU"/>
              </w:rPr>
              <w:t>կազմակերպում</w:t>
            </w:r>
          </w:p>
        </w:tc>
        <w:tc>
          <w:tcPr>
            <w:tcW w:w="35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  <w:lang w:val="hy-AM"/>
              </w:rPr>
              <w:t>Ելքի ցուցանիշներ (քանակ, որակ, ժամկետ)</w:t>
            </w:r>
          </w:p>
          <w:p w:rsidR="00482CF3" w:rsidRPr="00394937" w:rsidRDefault="00482CF3" w:rsidP="006C7AC2">
            <w:pPr>
              <w:numPr>
                <w:ilvl w:val="0"/>
                <w:numId w:val="5"/>
              </w:numPr>
              <w:spacing w:after="0" w:line="240" w:lineRule="auto"/>
              <w:ind w:left="113" w:hanging="113"/>
              <w:contextualSpacing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sz w:val="20"/>
                <w:szCs w:val="20"/>
              </w:rPr>
              <w:t>Ակնկալվող եկամուտ</w:t>
            </w:r>
            <w:r w:rsidRPr="00E30182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ներ</w:t>
            </w:r>
            <w:r w:rsidR="00394937" w:rsidRPr="00394937">
              <w:rPr>
                <w:rFonts w:ascii="Sylfaen" w:eastAsia="Times New Roman" w:hAnsi="Sylfaen" w:cs="Times New Roman"/>
                <w:sz w:val="20"/>
                <w:szCs w:val="20"/>
              </w:rPr>
              <w:t>14</w:t>
            </w:r>
            <w:r w:rsidRPr="00394937">
              <w:rPr>
                <w:rFonts w:ascii="Sylfaen" w:eastAsia="Times New Roman" w:hAnsi="Sylfaen" w:cs="Times New Roman"/>
                <w:sz w:val="20"/>
                <w:szCs w:val="20"/>
              </w:rPr>
              <w:t xml:space="preserve"> 000</w:t>
            </w:r>
            <w:r w:rsidR="00394937" w:rsidRPr="00394937">
              <w:rPr>
                <w:rFonts w:ascii="Sylfaen" w:eastAsia="Times New Roman" w:hAnsi="Sylfaen" w:cs="Times New Roman"/>
                <w:sz w:val="20"/>
                <w:szCs w:val="20"/>
              </w:rPr>
              <w:t>.0</w:t>
            </w:r>
            <w:r w:rsidRPr="00394937">
              <w:rPr>
                <w:rFonts w:ascii="Sylfaen" w:eastAsia="Times New Roman" w:hAnsi="Sylfaen" w:cs="Times New Roman"/>
                <w:sz w:val="20"/>
                <w:szCs w:val="20"/>
              </w:rPr>
              <w:t xml:space="preserve"> դրամ</w:t>
            </w:r>
          </w:p>
          <w:p w:rsidR="00482CF3" w:rsidRPr="00E30182" w:rsidRDefault="00482CF3" w:rsidP="006C7AC2">
            <w:pPr>
              <w:numPr>
                <w:ilvl w:val="0"/>
                <w:numId w:val="5"/>
              </w:numPr>
              <w:spacing w:after="0" w:line="240" w:lineRule="auto"/>
              <w:ind w:left="113" w:hanging="113"/>
              <w:contextualSpacing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Համայնքի գույքի կառավարման թափանցիկության ապահովում –առկա է</w:t>
            </w:r>
          </w:p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 (ներդրված ռեսուրսներ)</w:t>
            </w:r>
          </w:p>
          <w:p w:rsidR="00482CF3" w:rsidRPr="00E30182" w:rsidRDefault="00482CF3" w:rsidP="006C7AC2">
            <w:pPr>
              <w:rPr>
                <w:rFonts w:ascii="Sylfaen" w:hAnsi="Sylfaen" w:cs="Times New Roman"/>
                <w:sz w:val="20"/>
                <w:szCs w:val="20"/>
              </w:rPr>
            </w:pPr>
            <w:r w:rsidRPr="00E30182">
              <w:rPr>
                <w:rFonts w:ascii="Sylfaen" w:hAnsi="Sylfaen" w:cs="Times New Roman"/>
                <w:color w:val="000000"/>
                <w:sz w:val="20"/>
                <w:szCs w:val="20"/>
                <w:lang w:val="hy-AM"/>
              </w:rPr>
              <w:t xml:space="preserve">Օտարվող համայնքային հողեր, </w:t>
            </w:r>
            <w:r w:rsidRPr="00BC7BF7">
              <w:rPr>
                <w:rFonts w:ascii="Sylfaen" w:hAnsi="Sylfaen" w:cs="Times New Roman"/>
                <w:color w:val="FF0000"/>
                <w:sz w:val="20"/>
                <w:szCs w:val="20"/>
              </w:rPr>
              <w:t>21.5</w:t>
            </w:r>
            <w:r w:rsidRPr="00E30182">
              <w:rPr>
                <w:rFonts w:ascii="Sylfaen" w:hAnsi="Sylfaen" w:cs="Times New Roman"/>
                <w:sz w:val="20"/>
                <w:szCs w:val="20"/>
              </w:rPr>
              <w:t xml:space="preserve"> հա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Եղեգնաձորի համայնքապետարան</w:t>
            </w:r>
          </w:p>
        </w:tc>
        <w:tc>
          <w:tcPr>
            <w:tcW w:w="19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sz w:val="20"/>
                <w:szCs w:val="20"/>
              </w:rPr>
              <w:t>1 տարի</w:t>
            </w:r>
          </w:p>
          <w:p w:rsidR="00482CF3" w:rsidRPr="00E30182" w:rsidRDefault="00482CF3" w:rsidP="006C7AC2">
            <w:pPr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09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Աճուրդների,  մրցույթների մասնակիցների բացակայություն</w:t>
            </w:r>
          </w:p>
        </w:tc>
      </w:tr>
      <w:tr w:rsidR="00482CF3" w:rsidRPr="00E30182" w:rsidTr="006C7AC2">
        <w:trPr>
          <w:gridAfter w:val="4"/>
          <w:wAfter w:w="2276" w:type="dxa"/>
          <w:trHeight w:val="361"/>
        </w:trPr>
        <w:tc>
          <w:tcPr>
            <w:tcW w:w="14118" w:type="dxa"/>
            <w:gridSpan w:val="2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482CF3" w:rsidRPr="00E30182" w:rsidRDefault="00482CF3" w:rsidP="006C7AC2">
            <w:pPr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Ոլորտ </w:t>
            </w: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4</w:t>
            </w: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shd w:val="clear" w:color="auto" w:fill="B8CCE4"/>
                <w:lang w:val="hy-AM"/>
              </w:rPr>
              <w:t>Քաղաքաշինություն  և  կոմունալ  տնտեսություն</w:t>
            </w:r>
          </w:p>
        </w:tc>
      </w:tr>
      <w:tr w:rsidR="00482CF3" w:rsidRPr="00E30182" w:rsidTr="006C7AC2">
        <w:trPr>
          <w:gridAfter w:val="4"/>
          <w:wAfter w:w="2276" w:type="dxa"/>
          <w:trHeight w:val="581"/>
        </w:trPr>
        <w:tc>
          <w:tcPr>
            <w:tcW w:w="33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Ոլորտի նպատակներ.</w:t>
            </w:r>
          </w:p>
          <w:p w:rsidR="00482CF3" w:rsidRPr="00E30182" w:rsidRDefault="00482CF3" w:rsidP="006C7AC2">
            <w:pPr>
              <w:spacing w:after="200" w:line="276" w:lineRule="auto"/>
              <w:ind w:left="113"/>
              <w:contextualSpacing/>
              <w:rPr>
                <w:rFonts w:ascii="Sylfaen" w:hAnsi="Sylfaen" w:cs="Times New Roman"/>
                <w:sz w:val="20"/>
                <w:szCs w:val="20"/>
                <w:lang w:val="hy-AM"/>
              </w:rPr>
            </w:pPr>
            <w:r w:rsidRPr="00E30182">
              <w:rPr>
                <w:rFonts w:ascii="Sylfaen" w:hAnsi="Sylfaen" w:cs="Times New Roman"/>
                <w:sz w:val="20"/>
                <w:szCs w:val="20"/>
              </w:rPr>
              <w:t>Կ</w:t>
            </w:r>
            <w:r w:rsidRPr="00E30182">
              <w:rPr>
                <w:rFonts w:ascii="Sylfaen" w:hAnsi="Sylfaen" w:cs="Times New Roman"/>
                <w:sz w:val="20"/>
                <w:szCs w:val="20"/>
                <w:lang w:val="hy-AM"/>
              </w:rPr>
              <w:t xml:space="preserve">ազմակերպել համայնքի քաղաքաշինական նորմերի, համայնքային գույքի և ենթակառուցվածքների, հանրային վայրերի պահպանումն ու զարգացումը </w:t>
            </w:r>
          </w:p>
        </w:tc>
        <w:tc>
          <w:tcPr>
            <w:tcW w:w="361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82CF3" w:rsidRPr="00E30182" w:rsidRDefault="00482CF3" w:rsidP="006C7AC2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Ոլորտի ազդեցության (վերջնական արդյունքի) ցուցանիշ</w:t>
            </w:r>
          </w:p>
          <w:p w:rsidR="00482CF3" w:rsidRPr="00E443C0" w:rsidRDefault="00482CF3" w:rsidP="006C7AC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59" w:hanging="218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30182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 xml:space="preserve">Աղբահանության ծառայությունից օգտվող բնակիչների  տեսակարար կշիռը ընդհանուրի </w:t>
            </w:r>
            <w:r w:rsidRPr="00835D19">
              <w:rPr>
                <w:rFonts w:ascii="Sylfaen" w:hAnsi="Sylfaen"/>
                <w:sz w:val="20"/>
                <w:szCs w:val="20"/>
                <w:lang w:val="hy-AM"/>
              </w:rPr>
              <w:t>կազմում</w:t>
            </w:r>
            <w:r w:rsidR="00835D19" w:rsidRPr="00835D19">
              <w:rPr>
                <w:rFonts w:ascii="Sylfaen" w:hAnsi="Sylfaen"/>
                <w:sz w:val="20"/>
                <w:szCs w:val="20"/>
                <w:lang w:val="hy-AM"/>
              </w:rPr>
              <w:t xml:space="preserve"> 80</w:t>
            </w:r>
            <w:r w:rsidRPr="00835D19">
              <w:rPr>
                <w:rFonts w:ascii="Sylfaen" w:hAnsi="Sylfaen"/>
                <w:sz w:val="20"/>
                <w:szCs w:val="20"/>
                <w:lang w:val="hy-AM"/>
              </w:rPr>
              <w:t>%</w:t>
            </w:r>
          </w:p>
          <w:p w:rsidR="00482CF3" w:rsidRPr="00E30182" w:rsidRDefault="00482CF3" w:rsidP="006C7AC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59" w:hanging="218"/>
              <w:rPr>
                <w:rFonts w:ascii="Sylfaen" w:hAnsi="Sylfaen"/>
                <w:sz w:val="20"/>
                <w:szCs w:val="20"/>
                <w:lang w:val="hy-AM"/>
              </w:rPr>
            </w:pPr>
            <w:r w:rsidRPr="00E30182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Ջրամատակարարման համակարգերում խափանումների թվի նվազեցում</w:t>
            </w:r>
            <w:r w:rsidRPr="00835D19">
              <w:rPr>
                <w:rFonts w:ascii="Sylfaen" w:hAnsi="Sylfaen"/>
                <w:sz w:val="20"/>
                <w:szCs w:val="20"/>
                <w:lang w:val="hy-AM"/>
              </w:rPr>
              <w:t>, 10%</w:t>
            </w:r>
          </w:p>
        </w:tc>
        <w:tc>
          <w:tcPr>
            <w:tcW w:w="20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Համայնքի ղեկավարի հաշվետվություններ,</w:t>
            </w:r>
          </w:p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90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sz w:val="20"/>
                <w:szCs w:val="20"/>
              </w:rPr>
              <w:t>Համայնքի ղեկավար</w:t>
            </w:r>
          </w:p>
        </w:tc>
        <w:tc>
          <w:tcPr>
            <w:tcW w:w="106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sz w:val="20"/>
                <w:szCs w:val="20"/>
              </w:rPr>
              <w:t xml:space="preserve">1 </w:t>
            </w:r>
            <w:r w:rsidRPr="00E30182">
              <w:rPr>
                <w:rFonts w:ascii="Sylfaen" w:eastAsia="Times New Roman" w:hAnsi="Sylfaen" w:cs="GHEA Grapalat"/>
                <w:sz w:val="20"/>
                <w:szCs w:val="20"/>
              </w:rPr>
              <w:t>տարի</w:t>
            </w:r>
          </w:p>
        </w:tc>
        <w:tc>
          <w:tcPr>
            <w:tcW w:w="20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</w:pPr>
            <w:r w:rsidRPr="00E30182">
              <w:rPr>
                <w:rFonts w:ascii="Sylfaen" w:eastAsia="Times New Roman" w:hAnsi="Sylfaen" w:cs="Courier New"/>
                <w:color w:val="000000"/>
                <w:sz w:val="20"/>
                <w:szCs w:val="20"/>
                <w:lang w:val="hy-AM"/>
              </w:rPr>
              <w:t>Դոնոր կազմակերպու-թյան կողմից ֆինանսավորման ուշացում</w:t>
            </w:r>
          </w:p>
        </w:tc>
      </w:tr>
      <w:tr w:rsidR="00482CF3" w:rsidRPr="00E30182" w:rsidTr="006C7AC2">
        <w:trPr>
          <w:gridAfter w:val="4"/>
          <w:wAfter w:w="2276" w:type="dxa"/>
          <w:trHeight w:val="367"/>
        </w:trPr>
        <w:tc>
          <w:tcPr>
            <w:tcW w:w="14118" w:type="dxa"/>
            <w:gridSpan w:val="2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482CF3" w:rsidRPr="00E30182" w:rsidRDefault="00482CF3" w:rsidP="006C7AC2">
            <w:pPr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Ծրագիր 1. Աղբահանության և սանիտարական  մաքրման  իրականացում</w:t>
            </w:r>
          </w:p>
          <w:p w:rsidR="00482CF3" w:rsidRPr="00E30182" w:rsidRDefault="00482CF3" w:rsidP="006C7AC2">
            <w:pPr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Բնակավայրերը՝ բոլորը</w:t>
            </w:r>
          </w:p>
        </w:tc>
      </w:tr>
      <w:tr w:rsidR="00482CF3" w:rsidRPr="00E30182" w:rsidTr="006C7AC2">
        <w:trPr>
          <w:gridAfter w:val="4"/>
          <w:wAfter w:w="2276" w:type="dxa"/>
          <w:trHeight w:val="274"/>
        </w:trPr>
        <w:tc>
          <w:tcPr>
            <w:tcW w:w="349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Ծրագրի նպատակ</w:t>
            </w: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hy-AM"/>
              </w:rPr>
              <w:t>.</w:t>
            </w:r>
          </w:p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bCs/>
                <w:color w:val="000000"/>
                <w:sz w:val="18"/>
                <w:szCs w:val="18"/>
              </w:rPr>
            </w:pPr>
            <w:r w:rsidRPr="00E30182">
              <w:rPr>
                <w:rFonts w:ascii="Sylfaen" w:eastAsia="Times New Roman" w:hAnsi="Sylfaen" w:cs="Times New Roman"/>
                <w:bCs/>
                <w:color w:val="000000"/>
                <w:sz w:val="18"/>
                <w:szCs w:val="18"/>
              </w:rPr>
              <w:t>Ապահովել համայնքի բնակավայրում աղբահանության և սանիտարական մաքրման որակյալ և մատչելի ծառայությունների մատուցումը և շրջակա միջավայրի մաքրությունը</w:t>
            </w:r>
          </w:p>
        </w:tc>
        <w:tc>
          <w:tcPr>
            <w:tcW w:w="3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CF3" w:rsidRPr="00E30182" w:rsidRDefault="00482CF3" w:rsidP="006C7AC2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Ծրագրի ազդեցության (վերջնական արդյունքի) ցուցանիշ</w:t>
            </w:r>
          </w:p>
          <w:p w:rsidR="00482CF3" w:rsidRPr="00E30182" w:rsidRDefault="00482CF3" w:rsidP="006C7AC2">
            <w:pPr>
              <w:ind w:left="113"/>
              <w:contextualSpacing/>
              <w:rPr>
                <w:rFonts w:ascii="Sylfaen" w:hAnsi="Sylfaen" w:cs="Times New Roman"/>
                <w:sz w:val="18"/>
                <w:szCs w:val="18"/>
              </w:rPr>
            </w:pPr>
            <w:r w:rsidRPr="00E30182">
              <w:rPr>
                <w:rFonts w:ascii="Sylfaen" w:hAnsi="Sylfaen" w:cs="Times New Roman"/>
                <w:sz w:val="18"/>
                <w:szCs w:val="18"/>
              </w:rPr>
              <w:t>Աղբահանության ծառայության որակը - լավ</w:t>
            </w:r>
          </w:p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>Համայնքի ղեկավարի հաշվետվություններ,</w:t>
            </w:r>
          </w:p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>մոնիթորինգի և գնահատման արդյունքներ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E30182">
              <w:rPr>
                <w:rFonts w:ascii="Sylfaen" w:eastAsia="Times New Roman" w:hAnsi="Sylfaen" w:cs="Times New Roman"/>
                <w:sz w:val="18"/>
                <w:szCs w:val="18"/>
              </w:rPr>
              <w:t>Համայնքի ղեկավարի տեղակալ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E30182">
              <w:rPr>
                <w:rFonts w:ascii="Sylfaen" w:eastAsia="Times New Roman" w:hAnsi="Sylfaen" w:cs="Times New Roman"/>
                <w:sz w:val="18"/>
                <w:szCs w:val="18"/>
              </w:rPr>
              <w:t xml:space="preserve">1 </w:t>
            </w:r>
            <w:r w:rsidRPr="00E30182">
              <w:rPr>
                <w:rFonts w:ascii="Sylfaen" w:eastAsia="Times New Roman" w:hAnsi="Sylfaen" w:cs="GHEA Grapalat"/>
                <w:sz w:val="18"/>
                <w:szCs w:val="18"/>
              </w:rPr>
              <w:t>տարի</w:t>
            </w:r>
          </w:p>
        </w:tc>
        <w:tc>
          <w:tcPr>
            <w:tcW w:w="209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E30182">
              <w:rPr>
                <w:rFonts w:ascii="Sylfaen" w:eastAsia="Times New Roman" w:hAnsi="Sylfaen" w:cs="Courier New"/>
                <w:color w:val="000000"/>
                <w:sz w:val="18"/>
                <w:szCs w:val="18"/>
                <w:lang w:val="hy-AM"/>
              </w:rPr>
              <w:t>Դոնոր կազմակերպու-թյան կողմից ֆինանսավորման ուշացում</w:t>
            </w:r>
          </w:p>
        </w:tc>
      </w:tr>
      <w:tr w:rsidR="00482CF3" w:rsidRPr="00E30182" w:rsidTr="006C7AC2">
        <w:trPr>
          <w:gridAfter w:val="4"/>
          <w:wAfter w:w="2276" w:type="dxa"/>
          <w:trHeight w:val="416"/>
        </w:trPr>
        <w:tc>
          <w:tcPr>
            <w:tcW w:w="349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F3" w:rsidRPr="00E30182" w:rsidRDefault="00482CF3" w:rsidP="00E3018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E30182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>Միջոցառումներ</w:t>
            </w:r>
            <w:r w:rsidRPr="00E30182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>.</w:t>
            </w:r>
          </w:p>
          <w:p w:rsidR="00482CF3" w:rsidRPr="00E30182" w:rsidRDefault="00482CF3" w:rsidP="00E3018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</w:p>
          <w:p w:rsidR="00482CF3" w:rsidRPr="00E30182" w:rsidRDefault="00482CF3" w:rsidP="00E30182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Աղբահանության և սանիտարական մաքրման ծառայությունների </w:t>
            </w:r>
            <w:r w:rsidRPr="00E30182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lastRenderedPageBreak/>
              <w:t>մատուցում</w:t>
            </w:r>
            <w:r w:rsidRPr="00E30182">
              <w:rPr>
                <w:rFonts w:ascii="Sylfaen" w:hAnsi="Sylfaen" w:cs="Times New Roman"/>
                <w:color w:val="000000"/>
                <w:sz w:val="18"/>
                <w:szCs w:val="18"/>
              </w:rPr>
              <w:t xml:space="preserve"> «</w:t>
            </w:r>
            <w:r w:rsidRPr="00E30182">
              <w:rPr>
                <w:rFonts w:ascii="Sylfaen" w:hAnsi="Sylfaen" w:cs="Times New Roman"/>
                <w:color w:val="000000"/>
                <w:sz w:val="18"/>
                <w:szCs w:val="18"/>
                <w:lang w:val="hy-AM"/>
              </w:rPr>
              <w:t xml:space="preserve">Եղեգնաձոր </w:t>
            </w:r>
            <w:r w:rsidRPr="00E30182">
              <w:rPr>
                <w:rFonts w:ascii="Sylfaen" w:hAnsi="Sylfaen" w:cs="Times New Roman"/>
                <w:color w:val="000000"/>
                <w:sz w:val="18"/>
                <w:szCs w:val="18"/>
              </w:rPr>
              <w:t>համայնքային տնտեսություն» ՀՈԱԿ</w:t>
            </w:r>
            <w:r w:rsidRPr="00E30182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-ի միջոցով </w:t>
            </w:r>
          </w:p>
          <w:p w:rsidR="00482CF3" w:rsidRPr="00E30182" w:rsidRDefault="00482CF3" w:rsidP="00E30182">
            <w:pPr>
              <w:spacing w:after="0" w:line="240" w:lineRule="auto"/>
              <w:ind w:left="34"/>
              <w:contextualSpacing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</w:p>
        </w:tc>
        <w:tc>
          <w:tcPr>
            <w:tcW w:w="3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F3" w:rsidRPr="008D5C28" w:rsidRDefault="00482CF3" w:rsidP="00E30182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</w:rPr>
            </w:pPr>
            <w:r w:rsidRPr="008D5C28">
              <w:rPr>
                <w:rFonts w:ascii="Sylfaen" w:eastAsia="Times New Roman" w:hAnsi="Sylfaen" w:cs="Times New Roman"/>
                <w:b/>
                <w:sz w:val="18"/>
                <w:szCs w:val="18"/>
                <w:lang w:val="hy-AM"/>
              </w:rPr>
              <w:lastRenderedPageBreak/>
              <w:t>Ելքի ցուցանիշներ (քանակ, որակ, ժամկետ)</w:t>
            </w:r>
          </w:p>
          <w:p w:rsidR="00482CF3" w:rsidRPr="008D5C28" w:rsidRDefault="00482CF3" w:rsidP="00E30182">
            <w:pPr>
              <w:numPr>
                <w:ilvl w:val="0"/>
                <w:numId w:val="5"/>
              </w:numPr>
              <w:spacing w:after="0" w:line="240" w:lineRule="auto"/>
              <w:ind w:left="113" w:hanging="113"/>
              <w:contextualSpacing/>
              <w:rPr>
                <w:rFonts w:ascii="Sylfaen" w:hAnsi="Sylfaen" w:cs="Times New Roman"/>
                <w:sz w:val="18"/>
                <w:szCs w:val="18"/>
                <w:lang w:val="hy-AM"/>
              </w:rPr>
            </w:pPr>
            <w:r w:rsidRPr="008D5C28">
              <w:rPr>
                <w:rFonts w:ascii="Sylfaen" w:hAnsi="Sylfaen" w:cs="Times New Roman"/>
                <w:sz w:val="18"/>
                <w:szCs w:val="18"/>
                <w:lang w:val="hy-AM"/>
              </w:rPr>
              <w:t>Աղբահանությունից օգտվող  բնակիչների թիվը</w:t>
            </w:r>
            <w:r w:rsidR="00A44E4E" w:rsidRPr="008D5C28">
              <w:rPr>
                <w:rFonts w:ascii="Sylfaen" w:hAnsi="Sylfaen" w:cs="Times New Roman"/>
                <w:sz w:val="18"/>
                <w:szCs w:val="18"/>
              </w:rPr>
              <w:t>- 101</w:t>
            </w:r>
            <w:r w:rsidR="008D5C28" w:rsidRPr="008D5C28">
              <w:rPr>
                <w:rFonts w:ascii="Sylfaen" w:hAnsi="Sylfaen" w:cs="Times New Roman"/>
                <w:sz w:val="18"/>
                <w:szCs w:val="18"/>
              </w:rPr>
              <w:t>27</w:t>
            </w:r>
          </w:p>
          <w:p w:rsidR="00482CF3" w:rsidRPr="008D5C28" w:rsidRDefault="00482CF3" w:rsidP="00E30182">
            <w:pPr>
              <w:spacing w:after="0" w:line="240" w:lineRule="auto"/>
              <w:ind w:left="113"/>
              <w:contextualSpacing/>
              <w:rPr>
                <w:rFonts w:ascii="Sylfaen" w:hAnsi="Sylfaen" w:cs="Times New Roman"/>
                <w:sz w:val="18"/>
                <w:szCs w:val="18"/>
              </w:rPr>
            </w:pPr>
            <w:r w:rsidRPr="008D5C28">
              <w:rPr>
                <w:rFonts w:ascii="Sylfaen" w:hAnsi="Sylfaen" w:cs="Times New Roman"/>
                <w:sz w:val="18"/>
                <w:szCs w:val="18"/>
              </w:rPr>
              <w:lastRenderedPageBreak/>
              <w:t>Եղեգնաձոր բնակավայր</w:t>
            </w:r>
            <w:r w:rsidRPr="008D5C28">
              <w:rPr>
                <w:rFonts w:ascii="Sylfaen" w:hAnsi="Sylfaen" w:cs="Times New Roman"/>
                <w:sz w:val="18"/>
                <w:szCs w:val="18"/>
                <w:lang w:val="hy-AM"/>
              </w:rPr>
              <w:t xml:space="preserve"> -4</w:t>
            </w:r>
            <w:r w:rsidR="008D5C28" w:rsidRPr="008D5C28">
              <w:rPr>
                <w:rFonts w:ascii="Sylfaen" w:hAnsi="Sylfaen" w:cs="Times New Roman"/>
                <w:sz w:val="18"/>
                <w:szCs w:val="18"/>
              </w:rPr>
              <w:t>542</w:t>
            </w:r>
          </w:p>
          <w:p w:rsidR="00482CF3" w:rsidRPr="008D5C28" w:rsidRDefault="00482CF3" w:rsidP="00E30182">
            <w:pPr>
              <w:spacing w:after="0" w:line="240" w:lineRule="auto"/>
              <w:ind w:left="113"/>
              <w:contextualSpacing/>
              <w:rPr>
                <w:rFonts w:ascii="Sylfaen" w:hAnsi="Sylfaen" w:cs="Times New Roman"/>
                <w:sz w:val="18"/>
                <w:szCs w:val="18"/>
              </w:rPr>
            </w:pPr>
            <w:r w:rsidRPr="008D5C28">
              <w:rPr>
                <w:rFonts w:ascii="Sylfaen" w:hAnsi="Sylfaen" w:cs="Times New Roman"/>
                <w:sz w:val="18"/>
                <w:szCs w:val="18"/>
              </w:rPr>
              <w:t>Մալիշկա բնակավայր-</w:t>
            </w:r>
            <w:r w:rsidR="00687078" w:rsidRPr="008D5C28">
              <w:rPr>
                <w:rFonts w:ascii="Sylfaen" w:hAnsi="Sylfaen" w:cs="Times New Roman"/>
                <w:sz w:val="18"/>
                <w:szCs w:val="18"/>
              </w:rPr>
              <w:t xml:space="preserve">  2</w:t>
            </w:r>
            <w:r w:rsidR="008D5C28" w:rsidRPr="008D5C28">
              <w:rPr>
                <w:rFonts w:ascii="Sylfaen" w:hAnsi="Sylfaen" w:cs="Times New Roman"/>
                <w:sz w:val="18"/>
                <w:szCs w:val="18"/>
              </w:rPr>
              <w:t>382</w:t>
            </w:r>
          </w:p>
          <w:p w:rsidR="00482CF3" w:rsidRPr="008D5C28" w:rsidRDefault="00482CF3" w:rsidP="00E30182">
            <w:pPr>
              <w:spacing w:after="0" w:line="240" w:lineRule="auto"/>
              <w:ind w:left="113"/>
              <w:contextualSpacing/>
              <w:rPr>
                <w:rFonts w:ascii="Sylfaen" w:hAnsi="Sylfaen" w:cs="Times New Roman"/>
                <w:sz w:val="18"/>
                <w:szCs w:val="18"/>
              </w:rPr>
            </w:pPr>
            <w:r w:rsidRPr="008D5C28">
              <w:rPr>
                <w:rFonts w:ascii="Sylfaen" w:hAnsi="Sylfaen" w:cs="Times New Roman"/>
                <w:sz w:val="18"/>
                <w:szCs w:val="18"/>
              </w:rPr>
              <w:t>Գլաձոր բնակավայր-</w:t>
            </w:r>
            <w:r w:rsidR="008D5C28" w:rsidRPr="008D5C28">
              <w:rPr>
                <w:rFonts w:ascii="Sylfaen" w:hAnsi="Sylfaen" w:cs="Times New Roman"/>
                <w:sz w:val="18"/>
                <w:szCs w:val="18"/>
              </w:rPr>
              <w:t>1472</w:t>
            </w:r>
          </w:p>
          <w:p w:rsidR="00482CF3" w:rsidRPr="008D5C28" w:rsidRDefault="00482CF3" w:rsidP="00E30182">
            <w:pPr>
              <w:spacing w:after="0" w:line="240" w:lineRule="auto"/>
              <w:ind w:left="113"/>
              <w:contextualSpacing/>
              <w:rPr>
                <w:rFonts w:ascii="Sylfaen" w:hAnsi="Sylfaen" w:cs="Times New Roman"/>
                <w:sz w:val="18"/>
                <w:szCs w:val="18"/>
              </w:rPr>
            </w:pPr>
            <w:r w:rsidRPr="008D5C28">
              <w:rPr>
                <w:rFonts w:ascii="Sylfaen" w:hAnsi="Sylfaen" w:cs="Times New Roman"/>
                <w:sz w:val="18"/>
                <w:szCs w:val="18"/>
              </w:rPr>
              <w:t>Վերնաշեն բնակավայր-</w:t>
            </w:r>
            <w:r w:rsidR="00687078" w:rsidRPr="008D5C28">
              <w:rPr>
                <w:rFonts w:ascii="Sylfaen" w:hAnsi="Sylfaen" w:cs="Times New Roman"/>
                <w:sz w:val="18"/>
                <w:szCs w:val="18"/>
              </w:rPr>
              <w:t>6</w:t>
            </w:r>
            <w:r w:rsidR="008D5C28" w:rsidRPr="008D5C28">
              <w:rPr>
                <w:rFonts w:ascii="Sylfaen" w:hAnsi="Sylfaen" w:cs="Times New Roman"/>
                <w:sz w:val="18"/>
                <w:szCs w:val="18"/>
              </w:rPr>
              <w:t>17</w:t>
            </w:r>
          </w:p>
          <w:p w:rsidR="00482CF3" w:rsidRPr="008D5C28" w:rsidRDefault="00482CF3" w:rsidP="00E30182">
            <w:pPr>
              <w:spacing w:after="0" w:line="240" w:lineRule="auto"/>
              <w:ind w:left="113"/>
              <w:contextualSpacing/>
              <w:rPr>
                <w:rFonts w:ascii="Sylfaen" w:hAnsi="Sylfaen" w:cs="Times New Roman"/>
                <w:sz w:val="18"/>
                <w:szCs w:val="18"/>
                <w:lang w:val="hy-AM"/>
              </w:rPr>
            </w:pPr>
            <w:r w:rsidRPr="008D5C28">
              <w:rPr>
                <w:rFonts w:ascii="Sylfaen" w:hAnsi="Sylfaen" w:cs="Times New Roman"/>
                <w:sz w:val="18"/>
                <w:szCs w:val="18"/>
              </w:rPr>
              <w:t>Գետափ բնակավայր-</w:t>
            </w:r>
            <w:r w:rsidR="00687078" w:rsidRPr="008D5C28">
              <w:rPr>
                <w:rFonts w:ascii="Sylfaen" w:hAnsi="Sylfaen" w:cs="Times New Roman"/>
                <w:sz w:val="18"/>
                <w:szCs w:val="18"/>
              </w:rPr>
              <w:t>11</w:t>
            </w:r>
            <w:r w:rsidR="008D5C28" w:rsidRPr="008D5C28">
              <w:rPr>
                <w:rFonts w:ascii="Sylfaen" w:hAnsi="Sylfaen" w:cs="Times New Roman"/>
                <w:sz w:val="18"/>
                <w:szCs w:val="18"/>
              </w:rPr>
              <w:t>14</w:t>
            </w:r>
          </w:p>
          <w:p w:rsidR="00482CF3" w:rsidRPr="008D5C28" w:rsidRDefault="00482CF3" w:rsidP="00E30182">
            <w:pPr>
              <w:numPr>
                <w:ilvl w:val="0"/>
                <w:numId w:val="5"/>
              </w:numPr>
              <w:spacing w:after="0" w:line="240" w:lineRule="auto"/>
              <w:ind w:left="113" w:hanging="113"/>
              <w:contextualSpacing/>
              <w:rPr>
                <w:rFonts w:ascii="Sylfaen" w:hAnsi="Sylfaen" w:cs="Times New Roman"/>
                <w:sz w:val="18"/>
                <w:szCs w:val="18"/>
                <w:lang w:val="hy-AM"/>
              </w:rPr>
            </w:pPr>
            <w:r w:rsidRPr="008D5C28">
              <w:rPr>
                <w:rFonts w:ascii="Sylfaen" w:hAnsi="Sylfaen" w:cs="Times New Roman"/>
                <w:sz w:val="18"/>
                <w:szCs w:val="18"/>
                <w:lang w:val="hy-AM"/>
              </w:rPr>
              <w:t xml:space="preserve">Աղբահանությունից օգտվող տնտեսվարող սուբյեկտների թիվը </w:t>
            </w:r>
            <w:r w:rsidR="00A44E4E" w:rsidRPr="008D5C28">
              <w:rPr>
                <w:rFonts w:ascii="Sylfaen" w:hAnsi="Sylfaen" w:cs="Times New Roman"/>
                <w:sz w:val="18"/>
                <w:szCs w:val="18"/>
                <w:lang w:val="hy-AM"/>
              </w:rPr>
              <w:t>-</w:t>
            </w:r>
            <w:r w:rsidR="008D5C28" w:rsidRPr="008D5C28">
              <w:rPr>
                <w:rFonts w:ascii="Sylfaen" w:hAnsi="Sylfaen" w:cs="Times New Roman"/>
                <w:sz w:val="18"/>
                <w:szCs w:val="18"/>
                <w:lang w:val="hy-AM"/>
              </w:rPr>
              <w:t>544</w:t>
            </w:r>
          </w:p>
          <w:p w:rsidR="00482CF3" w:rsidRPr="00A751E7" w:rsidRDefault="00482CF3" w:rsidP="00E30182">
            <w:pPr>
              <w:spacing w:after="0" w:line="240" w:lineRule="auto"/>
              <w:ind w:left="113"/>
              <w:contextualSpacing/>
              <w:rPr>
                <w:rFonts w:ascii="Sylfaen" w:hAnsi="Sylfaen" w:cs="Times New Roman"/>
                <w:sz w:val="18"/>
                <w:szCs w:val="18"/>
                <w:lang w:val="hy-AM"/>
              </w:rPr>
            </w:pPr>
            <w:r w:rsidRPr="008D5C28">
              <w:rPr>
                <w:rFonts w:ascii="Sylfaen" w:hAnsi="Sylfaen" w:cs="Times New Roman"/>
                <w:sz w:val="18"/>
                <w:szCs w:val="18"/>
                <w:lang w:val="hy-AM"/>
              </w:rPr>
              <w:t xml:space="preserve">Եղեգնաձոր բնակավայր- </w:t>
            </w:r>
            <w:r w:rsidR="008D5C28" w:rsidRPr="00A751E7">
              <w:rPr>
                <w:rFonts w:ascii="Sylfaen" w:hAnsi="Sylfaen" w:cs="Times New Roman"/>
                <w:sz w:val="18"/>
                <w:szCs w:val="18"/>
                <w:lang w:val="hy-AM"/>
              </w:rPr>
              <w:t>508</w:t>
            </w:r>
          </w:p>
          <w:p w:rsidR="00687078" w:rsidRPr="00A751E7" w:rsidRDefault="00687078" w:rsidP="00E30182">
            <w:pPr>
              <w:spacing w:after="0" w:line="240" w:lineRule="auto"/>
              <w:ind w:left="113"/>
              <w:contextualSpacing/>
              <w:rPr>
                <w:rFonts w:ascii="Sylfaen" w:hAnsi="Sylfaen" w:cs="Times New Roman"/>
                <w:sz w:val="18"/>
                <w:szCs w:val="18"/>
                <w:lang w:val="hy-AM"/>
              </w:rPr>
            </w:pPr>
            <w:r w:rsidRPr="008D5C28">
              <w:rPr>
                <w:rFonts w:ascii="Sylfaen" w:hAnsi="Sylfaen" w:cs="Times New Roman"/>
                <w:sz w:val="18"/>
                <w:szCs w:val="18"/>
                <w:lang w:val="hy-AM"/>
              </w:rPr>
              <w:t xml:space="preserve">Մալիշկա բնակավայր-   </w:t>
            </w:r>
            <w:r w:rsidR="008D5C28" w:rsidRPr="00A751E7">
              <w:rPr>
                <w:rFonts w:ascii="Sylfaen" w:hAnsi="Sylfaen" w:cs="Times New Roman"/>
                <w:sz w:val="18"/>
                <w:szCs w:val="18"/>
                <w:lang w:val="hy-AM"/>
              </w:rPr>
              <w:t>7</w:t>
            </w:r>
          </w:p>
          <w:p w:rsidR="00A44E4E" w:rsidRPr="008D5C28" w:rsidRDefault="00A44E4E" w:rsidP="00E30182">
            <w:pPr>
              <w:spacing w:after="0" w:line="240" w:lineRule="auto"/>
              <w:ind w:left="113"/>
              <w:contextualSpacing/>
              <w:rPr>
                <w:rFonts w:ascii="Sylfaen" w:hAnsi="Sylfaen" w:cs="Times New Roman"/>
                <w:sz w:val="18"/>
                <w:szCs w:val="18"/>
                <w:lang w:val="hy-AM"/>
              </w:rPr>
            </w:pPr>
            <w:r w:rsidRPr="008D5C28">
              <w:rPr>
                <w:rFonts w:ascii="Sylfaen" w:hAnsi="Sylfaen" w:cs="Times New Roman"/>
                <w:sz w:val="18"/>
                <w:szCs w:val="18"/>
                <w:lang w:val="hy-AM"/>
              </w:rPr>
              <w:t>Գլաձոր բնակավայր-12</w:t>
            </w:r>
          </w:p>
          <w:p w:rsidR="00A44E4E" w:rsidRPr="008D5C28" w:rsidRDefault="00A44E4E" w:rsidP="00E30182">
            <w:pPr>
              <w:spacing w:after="0" w:line="240" w:lineRule="auto"/>
              <w:ind w:left="113"/>
              <w:contextualSpacing/>
              <w:rPr>
                <w:rFonts w:ascii="Sylfaen" w:hAnsi="Sylfaen" w:cs="Times New Roman"/>
                <w:sz w:val="18"/>
                <w:szCs w:val="18"/>
              </w:rPr>
            </w:pPr>
            <w:r w:rsidRPr="008D5C28">
              <w:rPr>
                <w:rFonts w:ascii="Sylfaen" w:hAnsi="Sylfaen" w:cs="Times New Roman"/>
                <w:sz w:val="18"/>
                <w:szCs w:val="18"/>
              </w:rPr>
              <w:t>Վերնաշեն բնակավայր-</w:t>
            </w:r>
            <w:r w:rsidR="008D5C28" w:rsidRPr="008D5C28">
              <w:rPr>
                <w:rFonts w:ascii="Sylfaen" w:hAnsi="Sylfaen" w:cs="Times New Roman"/>
                <w:sz w:val="18"/>
                <w:szCs w:val="18"/>
              </w:rPr>
              <w:t>6</w:t>
            </w:r>
          </w:p>
          <w:p w:rsidR="00A44E4E" w:rsidRPr="008D5C28" w:rsidRDefault="00A44E4E" w:rsidP="00E30182">
            <w:pPr>
              <w:spacing w:after="0" w:line="240" w:lineRule="auto"/>
              <w:ind w:left="113"/>
              <w:contextualSpacing/>
              <w:rPr>
                <w:rFonts w:ascii="Sylfaen" w:hAnsi="Sylfaen" w:cs="Times New Roman"/>
                <w:sz w:val="18"/>
                <w:szCs w:val="18"/>
                <w:lang w:val="hy-AM"/>
              </w:rPr>
            </w:pPr>
            <w:r w:rsidRPr="008D5C28">
              <w:rPr>
                <w:rFonts w:ascii="Sylfaen" w:hAnsi="Sylfaen" w:cs="Times New Roman"/>
                <w:sz w:val="18"/>
                <w:szCs w:val="18"/>
              </w:rPr>
              <w:t>Գետափ բնակավայր-1</w:t>
            </w:r>
            <w:r w:rsidR="008D5C28" w:rsidRPr="008D5C28">
              <w:rPr>
                <w:rFonts w:ascii="Sylfaen" w:hAnsi="Sylfaen" w:cs="Times New Roman"/>
                <w:sz w:val="18"/>
                <w:szCs w:val="18"/>
              </w:rPr>
              <w:t>1</w:t>
            </w:r>
          </w:p>
          <w:p w:rsidR="00482CF3" w:rsidRPr="00030627" w:rsidRDefault="00482CF3" w:rsidP="00E30182">
            <w:pPr>
              <w:numPr>
                <w:ilvl w:val="0"/>
                <w:numId w:val="5"/>
              </w:numPr>
              <w:spacing w:after="0" w:line="240" w:lineRule="auto"/>
              <w:ind w:left="113" w:hanging="113"/>
              <w:contextualSpacing/>
              <w:rPr>
                <w:rFonts w:ascii="Sylfaen" w:hAnsi="Sylfaen" w:cs="Times New Roman"/>
                <w:sz w:val="18"/>
                <w:szCs w:val="18"/>
                <w:lang w:val="hy-AM"/>
              </w:rPr>
            </w:pPr>
            <w:r w:rsidRPr="00030627">
              <w:rPr>
                <w:rFonts w:ascii="Sylfaen" w:eastAsia="Times New Roman" w:hAnsi="Sylfaen" w:cs="Times New Roman"/>
                <w:sz w:val="18"/>
                <w:szCs w:val="18"/>
              </w:rPr>
              <w:t>Շաբաթօրյակների թիվը</w:t>
            </w:r>
            <w:r w:rsidRPr="00030627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 xml:space="preserve"> -</w:t>
            </w:r>
            <w:r w:rsidRPr="00030627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  <w:p w:rsidR="00482CF3" w:rsidRPr="008D5C28" w:rsidRDefault="00482CF3" w:rsidP="00E30182">
            <w:pPr>
              <w:numPr>
                <w:ilvl w:val="0"/>
                <w:numId w:val="5"/>
              </w:numPr>
              <w:spacing w:after="0" w:line="240" w:lineRule="auto"/>
              <w:ind w:left="113" w:hanging="113"/>
              <w:contextualSpacing/>
              <w:rPr>
                <w:rFonts w:ascii="Sylfaen" w:hAnsi="Sylfaen" w:cs="Times New Roman"/>
                <w:sz w:val="18"/>
                <w:szCs w:val="18"/>
                <w:lang w:val="hy-AM"/>
              </w:rPr>
            </w:pPr>
            <w:r w:rsidRPr="008D5C28">
              <w:rPr>
                <w:rFonts w:ascii="Sylfaen" w:hAnsi="Sylfaen"/>
                <w:sz w:val="18"/>
                <w:szCs w:val="18"/>
                <w:lang w:val="hy-AM"/>
              </w:rPr>
              <w:t>Աղբահանության հաճախականությունը /շաբաթական/ - 6 օր</w:t>
            </w:r>
          </w:p>
          <w:p w:rsidR="00482CF3" w:rsidRPr="008D5C28" w:rsidRDefault="00482CF3" w:rsidP="00E30182">
            <w:pPr>
              <w:numPr>
                <w:ilvl w:val="0"/>
                <w:numId w:val="5"/>
              </w:numPr>
              <w:spacing w:after="0" w:line="240" w:lineRule="auto"/>
              <w:ind w:left="113" w:hanging="113"/>
              <w:contextualSpacing/>
              <w:rPr>
                <w:rFonts w:ascii="Sylfaen" w:hAnsi="Sylfaen" w:cs="Times New Roman"/>
                <w:sz w:val="18"/>
                <w:szCs w:val="18"/>
                <w:lang w:val="hy-AM"/>
              </w:rPr>
            </w:pPr>
            <w:r w:rsidRPr="008D5C28">
              <w:rPr>
                <w:rFonts w:ascii="Sylfaen" w:hAnsi="Sylfaen" w:cs="Times New Roman"/>
                <w:sz w:val="18"/>
                <w:szCs w:val="18"/>
                <w:lang w:val="hy-AM"/>
              </w:rPr>
              <w:t>Աղբահանությունը կազմակերպվում է ըստ սահմանված ժամանակացույցի-այո</w:t>
            </w:r>
          </w:p>
          <w:p w:rsidR="00482CF3" w:rsidRPr="008D5C28" w:rsidRDefault="00482CF3" w:rsidP="00E30182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</w:rPr>
            </w:pPr>
            <w:r w:rsidRPr="008D5C28">
              <w:rPr>
                <w:rFonts w:ascii="Sylfaen" w:eastAsia="Times New Roman" w:hAnsi="Sylfaen" w:cs="Times New Roman"/>
                <w:b/>
                <w:sz w:val="18"/>
                <w:szCs w:val="18"/>
                <w:lang w:val="hy-AM"/>
              </w:rPr>
              <w:t>Մուտքի ցուցանիշներ (ներդրված ռեսուրսներ)</w:t>
            </w:r>
          </w:p>
          <w:p w:rsidR="00482CF3" w:rsidRPr="008D5C28" w:rsidRDefault="00482CF3" w:rsidP="00E30182">
            <w:pPr>
              <w:numPr>
                <w:ilvl w:val="0"/>
                <w:numId w:val="5"/>
              </w:numPr>
              <w:spacing w:after="0" w:line="240" w:lineRule="auto"/>
              <w:ind w:left="113" w:hanging="113"/>
              <w:contextualSpacing/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</w:rPr>
            </w:pPr>
            <w:r w:rsidRPr="008D5C28">
              <w:rPr>
                <w:rFonts w:ascii="Sylfaen" w:hAnsi="Sylfaen" w:cs="Times New Roman"/>
                <w:sz w:val="18"/>
                <w:szCs w:val="18"/>
              </w:rPr>
              <w:t>Միջոցառումներում ընդգրկված աշխատակիցների թիվը-40</w:t>
            </w:r>
          </w:p>
          <w:p w:rsidR="00482CF3" w:rsidRPr="008D5C28" w:rsidRDefault="00482CF3" w:rsidP="00E30182">
            <w:pPr>
              <w:numPr>
                <w:ilvl w:val="0"/>
                <w:numId w:val="5"/>
              </w:numPr>
              <w:spacing w:after="0" w:line="240" w:lineRule="auto"/>
              <w:ind w:left="113" w:hanging="113"/>
              <w:contextualSpacing/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</w:rPr>
            </w:pPr>
            <w:r w:rsidRPr="008D5C28">
              <w:rPr>
                <w:rFonts w:ascii="Sylfaen" w:hAnsi="Sylfaen" w:cs="Times New Roman"/>
                <w:sz w:val="18"/>
                <w:szCs w:val="18"/>
              </w:rPr>
              <w:t xml:space="preserve"> Տեխնիկական </w:t>
            </w:r>
            <w:r w:rsidRPr="008D5C28">
              <w:rPr>
                <w:rFonts w:ascii="Sylfaen" w:hAnsi="Sylfaen" w:cs="Times New Roman"/>
                <w:sz w:val="18"/>
                <w:szCs w:val="18"/>
                <w:lang w:val="hy-AM"/>
              </w:rPr>
              <w:t>միավոր</w:t>
            </w:r>
            <w:r w:rsidRPr="008D5C28">
              <w:rPr>
                <w:rFonts w:ascii="Sylfaen" w:hAnsi="Sylfaen" w:cs="Times New Roman"/>
                <w:sz w:val="18"/>
                <w:szCs w:val="18"/>
              </w:rPr>
              <w:t xml:space="preserve">-5 </w:t>
            </w:r>
          </w:p>
          <w:p w:rsidR="00482CF3" w:rsidRPr="00E443C0" w:rsidRDefault="00482CF3" w:rsidP="00E30182">
            <w:pPr>
              <w:spacing w:after="0" w:line="240" w:lineRule="auto"/>
              <w:ind w:left="113"/>
              <w:contextualSpacing/>
              <w:rPr>
                <w:rFonts w:ascii="Sylfaen" w:eastAsia="Times New Roman" w:hAnsi="Sylfaen" w:cs="Times New Roman"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2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F3" w:rsidRPr="00E30182" w:rsidRDefault="00482CF3" w:rsidP="00E3018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</w:pPr>
            <w:r w:rsidRPr="00E30182">
              <w:rPr>
                <w:rFonts w:ascii="Sylfaen" w:hAnsi="Sylfaen" w:cs="Times New Roman"/>
                <w:color w:val="000000"/>
                <w:sz w:val="18"/>
                <w:szCs w:val="18"/>
              </w:rPr>
              <w:lastRenderedPageBreak/>
              <w:t>«</w:t>
            </w:r>
            <w:r w:rsidRPr="00E30182">
              <w:rPr>
                <w:rFonts w:ascii="Sylfaen" w:hAnsi="Sylfaen" w:cs="Times New Roman"/>
                <w:color w:val="000000"/>
                <w:sz w:val="18"/>
                <w:szCs w:val="18"/>
                <w:lang w:val="hy-AM"/>
              </w:rPr>
              <w:t>Եղեգնաձոր</w:t>
            </w:r>
            <w:r w:rsidRPr="00E30182">
              <w:rPr>
                <w:rFonts w:ascii="Sylfaen" w:hAnsi="Sylfaen" w:cs="Times New Roman"/>
                <w:color w:val="000000"/>
                <w:sz w:val="18"/>
                <w:szCs w:val="18"/>
              </w:rPr>
              <w:t xml:space="preserve"> համայնքային տնտեսություն» ՀՈԱԿ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F3" w:rsidRPr="00E30182" w:rsidRDefault="00482CF3" w:rsidP="00E3018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</w:pPr>
            <w:r w:rsidRPr="00E30182">
              <w:rPr>
                <w:rFonts w:ascii="Sylfaen" w:eastAsia="Times New Roman" w:hAnsi="Sylfaen" w:cs="Courier New"/>
                <w:color w:val="000000"/>
                <w:sz w:val="18"/>
                <w:szCs w:val="18"/>
                <w:lang w:val="hy-AM"/>
              </w:rPr>
              <w:t xml:space="preserve">Համայնքի ղեկավարի տեղակալ, </w:t>
            </w:r>
            <w:r w:rsidRPr="00E30182">
              <w:rPr>
                <w:rFonts w:ascii="Sylfaen" w:hAnsi="Sylfaen" w:cs="Times New Roman"/>
                <w:color w:val="000000"/>
                <w:sz w:val="18"/>
                <w:szCs w:val="18"/>
                <w:lang w:val="hy-AM"/>
              </w:rPr>
              <w:t xml:space="preserve">«Եղեգնաձոր </w:t>
            </w:r>
            <w:r w:rsidRPr="00E30182">
              <w:rPr>
                <w:rFonts w:ascii="Sylfaen" w:hAnsi="Sylfaen" w:cs="Times New Roman"/>
                <w:color w:val="000000"/>
                <w:sz w:val="18"/>
                <w:szCs w:val="18"/>
                <w:lang w:val="hy-AM"/>
              </w:rPr>
              <w:lastRenderedPageBreak/>
              <w:t>համայնքային տնտեսություն» ՀՈԱԿ-ի տնօրեն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F3" w:rsidRPr="00E30182" w:rsidRDefault="00482CF3" w:rsidP="00E3018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E30182">
              <w:rPr>
                <w:rFonts w:ascii="Sylfaen" w:eastAsia="Times New Roman" w:hAnsi="Sylfaen" w:cs="Times New Roman"/>
                <w:sz w:val="18"/>
                <w:szCs w:val="18"/>
              </w:rPr>
              <w:lastRenderedPageBreak/>
              <w:t xml:space="preserve">1 </w:t>
            </w:r>
            <w:r w:rsidRPr="00E30182">
              <w:rPr>
                <w:rFonts w:ascii="Sylfaen" w:eastAsia="Times New Roman" w:hAnsi="Sylfaen" w:cs="GHEA Grapalat"/>
                <w:sz w:val="18"/>
                <w:szCs w:val="18"/>
              </w:rPr>
              <w:t>տարի</w:t>
            </w:r>
          </w:p>
        </w:tc>
        <w:tc>
          <w:tcPr>
            <w:tcW w:w="209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CF3" w:rsidRPr="00E30182" w:rsidRDefault="00482CF3" w:rsidP="00E3018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</w:pPr>
            <w:r w:rsidRPr="00E30182">
              <w:rPr>
                <w:rFonts w:ascii="Sylfaen" w:hAnsi="Sylfaen" w:cs="Sylfaen"/>
                <w:sz w:val="18"/>
                <w:szCs w:val="18"/>
                <w:lang w:val="hy-AM"/>
              </w:rPr>
              <w:t>Ֆինանսականռեսուրսներիանբավարարություն</w:t>
            </w:r>
          </w:p>
        </w:tc>
      </w:tr>
      <w:tr w:rsidR="00482CF3" w:rsidRPr="00E30182" w:rsidTr="006C7AC2">
        <w:trPr>
          <w:trHeight w:val="300"/>
        </w:trPr>
        <w:tc>
          <w:tcPr>
            <w:tcW w:w="14118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5E0B3"/>
            <w:vAlign w:val="center"/>
            <w:hideMark/>
          </w:tcPr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Ծրագիր 2.  Համայնքի  ենթակառուցվածքների  պահպանում  և  զարգացում</w:t>
            </w:r>
          </w:p>
        </w:tc>
        <w:tc>
          <w:tcPr>
            <w:tcW w:w="749" w:type="dxa"/>
          </w:tcPr>
          <w:p w:rsidR="00482CF3" w:rsidRPr="00E30182" w:rsidRDefault="00482CF3" w:rsidP="006C7AC2">
            <w:pPr>
              <w:rPr>
                <w:rFonts w:ascii="Sylfaen" w:hAnsi="Sylfaen" w:cs="Times New Roman"/>
                <w:sz w:val="20"/>
                <w:szCs w:val="20"/>
                <w:lang w:val="hy-AM"/>
              </w:rPr>
            </w:pPr>
          </w:p>
        </w:tc>
        <w:tc>
          <w:tcPr>
            <w:tcW w:w="1055" w:type="dxa"/>
          </w:tcPr>
          <w:p w:rsidR="00482CF3" w:rsidRPr="00E30182" w:rsidRDefault="00482CF3" w:rsidP="006C7AC2">
            <w:pPr>
              <w:rPr>
                <w:rFonts w:ascii="Sylfaen" w:hAnsi="Sylfaen" w:cs="Times New Roman"/>
                <w:sz w:val="20"/>
                <w:szCs w:val="20"/>
                <w:lang w:val="hy-AM"/>
              </w:rPr>
            </w:pPr>
          </w:p>
        </w:tc>
        <w:tc>
          <w:tcPr>
            <w:tcW w:w="236" w:type="dxa"/>
          </w:tcPr>
          <w:p w:rsidR="00482CF3" w:rsidRPr="00E30182" w:rsidRDefault="00482CF3" w:rsidP="006C7AC2">
            <w:pPr>
              <w:rPr>
                <w:rFonts w:ascii="Sylfaen" w:hAnsi="Sylfaen" w:cs="Times New Roman"/>
                <w:sz w:val="20"/>
                <w:szCs w:val="20"/>
                <w:lang w:val="hy-AM"/>
              </w:rPr>
            </w:pPr>
          </w:p>
        </w:tc>
        <w:tc>
          <w:tcPr>
            <w:tcW w:w="236" w:type="dxa"/>
            <w:vAlign w:val="center"/>
          </w:tcPr>
          <w:p w:rsidR="00482CF3" w:rsidRPr="00E30182" w:rsidRDefault="00482CF3" w:rsidP="006C7AC2">
            <w:pPr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482CF3" w:rsidRPr="00E30182" w:rsidTr="006C7AC2">
        <w:trPr>
          <w:gridAfter w:val="4"/>
          <w:wAfter w:w="2276" w:type="dxa"/>
          <w:trHeight w:val="276"/>
        </w:trPr>
        <w:tc>
          <w:tcPr>
            <w:tcW w:w="3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Ծրագրի նպատակ.</w:t>
            </w:r>
          </w:p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hy-AM"/>
              </w:rPr>
              <w:t>Ապահովել համայնքային ենթակառուցվածքների անխափան աշխատանքը</w:t>
            </w:r>
          </w:p>
        </w:tc>
        <w:tc>
          <w:tcPr>
            <w:tcW w:w="38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CF3" w:rsidRPr="00E30182" w:rsidRDefault="00482CF3" w:rsidP="006C7AC2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482CF3" w:rsidRPr="00E30182" w:rsidRDefault="00482CF3" w:rsidP="006C7AC2">
            <w:pPr>
              <w:spacing w:after="200"/>
              <w:ind w:left="113"/>
              <w:contextualSpacing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hy-AM"/>
              </w:rPr>
              <w:t xml:space="preserve">Բնակիչների գոհունակությունը համայնքային ծառայությունների որակից </w:t>
            </w:r>
            <w:r w:rsidR="00710910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hy-AM"/>
              </w:rPr>
              <w:t>–</w:t>
            </w:r>
            <w:r w:rsidRPr="00E30182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hy-AM"/>
              </w:rPr>
              <w:t xml:space="preserve"> բավարար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Համայնքի ղեկավարի հաշվետվություններ,</w:t>
            </w:r>
          </w:p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Բնակիչների հետ հարցումների վերլուծություն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sz w:val="20"/>
                <w:szCs w:val="20"/>
              </w:rPr>
              <w:t xml:space="preserve">1 </w:t>
            </w:r>
            <w:r w:rsidRPr="00E30182">
              <w:rPr>
                <w:rFonts w:ascii="Sylfaen" w:eastAsia="Times New Roman" w:hAnsi="Sylfaen" w:cs="GHEA Grapalat"/>
                <w:sz w:val="20"/>
                <w:szCs w:val="20"/>
              </w:rPr>
              <w:t>տարի</w:t>
            </w:r>
          </w:p>
        </w:tc>
        <w:tc>
          <w:tcPr>
            <w:tcW w:w="209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30182">
              <w:rPr>
                <w:rFonts w:ascii="Sylfaen" w:hAnsi="Sylfaen" w:cs="Times New Roman"/>
                <w:color w:val="000000"/>
                <w:sz w:val="20"/>
                <w:szCs w:val="20"/>
                <w:lang w:val="hy-AM"/>
              </w:rPr>
              <w:t>Դոնոր կազմակերպու-թյան  կողմից ֆինանսավորման ուշացում</w:t>
            </w:r>
          </w:p>
        </w:tc>
      </w:tr>
      <w:tr w:rsidR="00482CF3" w:rsidRPr="0050629D" w:rsidTr="006C7AC2">
        <w:trPr>
          <w:gridAfter w:val="4"/>
          <w:wAfter w:w="2276" w:type="dxa"/>
          <w:trHeight w:val="699"/>
        </w:trPr>
        <w:tc>
          <w:tcPr>
            <w:tcW w:w="3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lastRenderedPageBreak/>
              <w:t>Միջոցառումներ</w:t>
            </w:r>
            <w:r w:rsidRPr="00E30182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  <w:lang w:val="hy-AM"/>
              </w:rPr>
              <w:t>.</w:t>
            </w:r>
          </w:p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1.Փողոցային լուսավորության ցանցի անխափան շահագործում և ընդլայնում</w:t>
            </w:r>
          </w:p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2.Ապահովել ջրամատակարարման ցանցի անխափան շահագործումը </w:t>
            </w: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Եղեգնաձոր համայնքում</w:t>
            </w:r>
          </w:p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</w:p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8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CF3" w:rsidRPr="00394937" w:rsidRDefault="00482CF3" w:rsidP="006C7AC2">
            <w:pP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394937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Ելքի ցուցանիշներ (քանակ, որակ, ժամկետ)</w:t>
            </w:r>
          </w:p>
          <w:p w:rsidR="00482CF3" w:rsidRPr="00394937" w:rsidRDefault="00482CF3" w:rsidP="006C7AC2">
            <w:pPr>
              <w:numPr>
                <w:ilvl w:val="0"/>
                <w:numId w:val="5"/>
              </w:numPr>
              <w:spacing w:after="0" w:line="240" w:lineRule="auto"/>
              <w:ind w:left="113" w:hanging="113"/>
              <w:contextualSpacing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94937">
              <w:rPr>
                <w:rFonts w:ascii="Sylfaen" w:hAnsi="Sylfaen" w:cs="Times New Roman"/>
                <w:sz w:val="20"/>
                <w:szCs w:val="20"/>
                <w:lang w:val="hy-AM"/>
              </w:rPr>
              <w:t>Նոր լուսավորված փողոցների թիվը</w:t>
            </w:r>
            <w:r w:rsidR="00847448" w:rsidRPr="00394937">
              <w:rPr>
                <w:rFonts w:ascii="Sylfaen" w:hAnsi="Sylfaen" w:cs="Times New Roman"/>
                <w:sz w:val="20"/>
                <w:szCs w:val="20"/>
              </w:rPr>
              <w:t xml:space="preserve"> –0</w:t>
            </w:r>
          </w:p>
          <w:p w:rsidR="00482CF3" w:rsidRPr="00394937" w:rsidRDefault="00482CF3" w:rsidP="006C7AC2">
            <w:pPr>
              <w:numPr>
                <w:ilvl w:val="0"/>
                <w:numId w:val="5"/>
              </w:numPr>
              <w:spacing w:after="0" w:line="240" w:lineRule="auto"/>
              <w:ind w:left="113" w:hanging="113"/>
              <w:contextualSpacing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94937">
              <w:rPr>
                <w:rFonts w:ascii="Sylfaen" w:eastAsia="Times New Roman" w:hAnsi="Sylfaen" w:cs="Times New Roman"/>
                <w:sz w:val="20"/>
                <w:szCs w:val="20"/>
              </w:rPr>
              <w:t xml:space="preserve">Նոր կառուցվող լուսատուների </w:t>
            </w:r>
            <w:r w:rsidRPr="00394937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թիվը</w:t>
            </w:r>
            <w:r w:rsidRPr="00394937">
              <w:rPr>
                <w:rFonts w:ascii="Sylfaen" w:eastAsia="Times New Roman" w:hAnsi="Sylfaen" w:cs="Times New Roman"/>
                <w:sz w:val="20"/>
                <w:szCs w:val="20"/>
              </w:rPr>
              <w:t xml:space="preserve"> – </w:t>
            </w:r>
            <w:r w:rsidR="00847448" w:rsidRPr="00394937">
              <w:rPr>
                <w:rFonts w:ascii="Sylfaen" w:hAnsi="Sylfaen" w:cs="Sylfaen"/>
                <w:iCs/>
                <w:sz w:val="20"/>
                <w:szCs w:val="20"/>
              </w:rPr>
              <w:t>0</w:t>
            </w:r>
          </w:p>
          <w:p w:rsidR="00482CF3" w:rsidRPr="00394937" w:rsidRDefault="00482CF3" w:rsidP="006C7AC2">
            <w:pPr>
              <w:numPr>
                <w:ilvl w:val="0"/>
                <w:numId w:val="5"/>
              </w:numPr>
              <w:spacing w:after="0" w:line="240" w:lineRule="auto"/>
              <w:ind w:left="113" w:hanging="113"/>
              <w:contextualSpacing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94937">
              <w:rPr>
                <w:rFonts w:ascii="Sylfaen" w:eastAsia="Times New Roman" w:hAnsi="Sylfaen" w:cs="Times New Roman"/>
                <w:sz w:val="20"/>
                <w:szCs w:val="20"/>
              </w:rPr>
              <w:t xml:space="preserve">Դպրոցականների անվտանգ </w:t>
            </w:r>
            <w:r w:rsidRPr="00394937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տեղաշարժը </w:t>
            </w:r>
            <w:r w:rsidRPr="00394937">
              <w:rPr>
                <w:rFonts w:ascii="Sylfaen" w:eastAsia="Times New Roman" w:hAnsi="Sylfaen" w:cs="Times New Roman"/>
                <w:sz w:val="20"/>
                <w:szCs w:val="20"/>
              </w:rPr>
              <w:t>վերգետնյա անցումով ապահովված է - այո</w:t>
            </w:r>
          </w:p>
          <w:p w:rsidR="00482CF3" w:rsidRPr="00394937" w:rsidRDefault="00482CF3" w:rsidP="00204A06">
            <w:pPr>
              <w:numPr>
                <w:ilvl w:val="0"/>
                <w:numId w:val="5"/>
              </w:numPr>
              <w:spacing w:after="0" w:line="240" w:lineRule="auto"/>
              <w:ind w:left="113" w:hanging="113"/>
              <w:contextualSpacing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94937">
              <w:rPr>
                <w:rFonts w:ascii="Sylfaen" w:eastAsia="Times New Roman" w:hAnsi="Sylfaen" w:cs="Times New Roman"/>
                <w:sz w:val="20"/>
                <w:szCs w:val="20"/>
              </w:rPr>
              <w:t>Ջրամատակարարման ապահովում</w:t>
            </w:r>
            <w:r w:rsidRPr="00394937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ը</w:t>
            </w:r>
            <w:r w:rsidRPr="00394937">
              <w:rPr>
                <w:rFonts w:ascii="Sylfaen" w:eastAsia="Times New Roman" w:hAnsi="Sylfaen" w:cs="Times New Roman"/>
                <w:sz w:val="20"/>
                <w:szCs w:val="20"/>
              </w:rPr>
              <w:t xml:space="preserve"> բնակավայրերում</w:t>
            </w:r>
            <w:r w:rsidRPr="00394937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՝ օրվա կտրվածքով</w:t>
            </w:r>
            <w:r w:rsidRPr="00394937">
              <w:rPr>
                <w:rFonts w:ascii="Sylfaen" w:eastAsia="Times New Roman" w:hAnsi="Sylfaen" w:cs="Times New Roman"/>
                <w:sz w:val="20"/>
                <w:szCs w:val="20"/>
              </w:rPr>
              <w:t xml:space="preserve">-24 </w:t>
            </w:r>
            <w:r w:rsidRPr="00394937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ժ</w:t>
            </w:r>
            <w:r w:rsidRPr="00394937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.</w:t>
            </w:r>
          </w:p>
          <w:p w:rsidR="00482CF3" w:rsidRPr="00394937" w:rsidRDefault="00482CF3" w:rsidP="006C7AC2">
            <w:pP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394937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Մուտքի ցուցանիշներ (ներդրված ռեսուրսներ)</w:t>
            </w:r>
          </w:p>
          <w:p w:rsidR="00482CF3" w:rsidRPr="00394937" w:rsidRDefault="00482CF3" w:rsidP="006C7AC2">
            <w:pPr>
              <w:numPr>
                <w:ilvl w:val="0"/>
                <w:numId w:val="5"/>
              </w:numPr>
              <w:spacing w:after="0" w:line="240" w:lineRule="auto"/>
              <w:ind w:left="113" w:hanging="113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94937">
              <w:rPr>
                <w:rFonts w:ascii="Sylfaen" w:eastAsia="Times New Roman" w:hAnsi="Sylfaen" w:cs="Times New Roman"/>
                <w:sz w:val="20"/>
                <w:szCs w:val="20"/>
              </w:rPr>
              <w:t xml:space="preserve"> Կազմակերպված մրցույթների թիվը </w:t>
            </w:r>
            <w:r w:rsidR="00394937" w:rsidRPr="00394937">
              <w:rPr>
                <w:rFonts w:ascii="Sylfaen" w:eastAsia="Times New Roman" w:hAnsi="Sylfaen" w:cs="Times New Roman"/>
                <w:sz w:val="20"/>
                <w:szCs w:val="20"/>
              </w:rPr>
              <w:t>0</w:t>
            </w:r>
          </w:p>
          <w:p w:rsidR="00482CF3" w:rsidRPr="00394937" w:rsidRDefault="00482CF3" w:rsidP="006C7AC2">
            <w:pPr>
              <w:numPr>
                <w:ilvl w:val="0"/>
                <w:numId w:val="5"/>
              </w:numPr>
              <w:spacing w:after="0" w:line="240" w:lineRule="auto"/>
              <w:ind w:left="113" w:hanging="113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94937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Կապալառու կազմակերպությունների հետ պայմանագրերի թիվը </w:t>
            </w:r>
            <w:r w:rsidR="00394937" w:rsidRPr="00394937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0</w:t>
            </w:r>
          </w:p>
          <w:p w:rsidR="00482CF3" w:rsidRPr="00394937" w:rsidRDefault="00482CF3" w:rsidP="006C7AC2">
            <w:pPr>
              <w:numPr>
                <w:ilvl w:val="0"/>
                <w:numId w:val="5"/>
              </w:numPr>
              <w:spacing w:after="0" w:line="240" w:lineRule="auto"/>
              <w:ind w:left="113" w:hanging="113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94937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Ջրամատակարարման ցանցը սպասարկող կազմակերպությունների թիվը –1</w:t>
            </w:r>
          </w:p>
          <w:p w:rsidR="00482CF3" w:rsidRPr="00394937" w:rsidRDefault="00482CF3" w:rsidP="006C7AC2">
            <w:pPr>
              <w:numPr>
                <w:ilvl w:val="0"/>
                <w:numId w:val="5"/>
              </w:numPr>
              <w:spacing w:after="0" w:line="240" w:lineRule="auto"/>
              <w:ind w:left="113" w:hanging="113"/>
              <w:contextualSpacing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val="hy-AM"/>
              </w:rPr>
            </w:pPr>
            <w:r w:rsidRPr="00394937">
              <w:rPr>
                <w:rFonts w:ascii="Sylfaen" w:hAnsi="Sylfaen" w:cs="Times New Roman"/>
                <w:sz w:val="20"/>
                <w:szCs w:val="20"/>
                <w:lang w:val="hy-AM"/>
              </w:rPr>
              <w:t>Միջոցառումների իրականացման ընդհանուր ծախսերը՝ դրամ</w:t>
            </w:r>
          </w:p>
          <w:p w:rsidR="00E30182" w:rsidRPr="00394937" w:rsidRDefault="00E30182" w:rsidP="00E30182">
            <w:pPr>
              <w:spacing w:after="0" w:line="240" w:lineRule="auto"/>
              <w:ind w:left="113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</w:p>
        </w:tc>
        <w:tc>
          <w:tcPr>
            <w:tcW w:w="2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Եղեգնաձորի համայնքապետարան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hAnsi="Sylfaen" w:cs="Times New Roman"/>
                <w:color w:val="000000"/>
                <w:sz w:val="20"/>
                <w:szCs w:val="20"/>
                <w:lang w:val="hy-AM"/>
              </w:rPr>
              <w:t>Եղեգնաձոր համայնքի ղեկավար, «Եղեգնաձոր համայնքային տնտեսություն» ՀՈԱԿ-ի տնօրեն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F3" w:rsidRPr="00E30182" w:rsidRDefault="00482CF3" w:rsidP="006C7AC2">
            <w:pPr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209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hAnsi="Sylfaen" w:cs="Times New Roman"/>
                <w:color w:val="000000"/>
                <w:sz w:val="20"/>
                <w:szCs w:val="20"/>
                <w:lang w:val="hy-AM"/>
              </w:rPr>
              <w:t>Դոնոր կազմակերպու-թյան  կողմից ֆինանսավորման ուշացում</w:t>
            </w:r>
          </w:p>
        </w:tc>
      </w:tr>
      <w:tr w:rsidR="00482CF3" w:rsidRPr="00E30182" w:rsidTr="00E30182">
        <w:trPr>
          <w:gridAfter w:val="4"/>
          <w:wAfter w:w="2276" w:type="dxa"/>
          <w:trHeight w:val="300"/>
        </w:trPr>
        <w:tc>
          <w:tcPr>
            <w:tcW w:w="14118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482CF3" w:rsidRPr="00E30182" w:rsidRDefault="00482CF3" w:rsidP="006C7AC2">
            <w:pPr>
              <w:jc w:val="both"/>
              <w:rPr>
                <w:rFonts w:ascii="Sylfaen" w:eastAsia="Times New Roman" w:hAnsi="Sylfaen" w:cs="Courier New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hAnsi="Sylfaen" w:cs="Times New Roman"/>
                <w:b/>
                <w:sz w:val="20"/>
                <w:szCs w:val="20"/>
              </w:rPr>
              <w:t xml:space="preserve">Ոլորտ </w:t>
            </w:r>
            <w:r w:rsidRPr="00E30182">
              <w:rPr>
                <w:rFonts w:ascii="Sylfaen" w:hAnsi="Sylfaen" w:cs="Times New Roman"/>
                <w:b/>
                <w:sz w:val="20"/>
                <w:szCs w:val="20"/>
                <w:lang w:val="hy-AM"/>
              </w:rPr>
              <w:t>6</w:t>
            </w:r>
            <w:r w:rsidRPr="00E30182">
              <w:rPr>
                <w:rFonts w:ascii="Sylfaen" w:hAnsi="Sylfaen" w:cs="Times New Roman"/>
                <w:b/>
                <w:sz w:val="20"/>
                <w:szCs w:val="20"/>
              </w:rPr>
              <w:t>. Տրանսպորտ</w:t>
            </w:r>
          </w:p>
        </w:tc>
      </w:tr>
      <w:tr w:rsidR="00482CF3" w:rsidRPr="00E30182" w:rsidTr="006C7AC2">
        <w:trPr>
          <w:gridAfter w:val="4"/>
          <w:wAfter w:w="2276" w:type="dxa"/>
          <w:trHeight w:val="1691"/>
        </w:trPr>
        <w:tc>
          <w:tcPr>
            <w:tcW w:w="3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CF3" w:rsidRPr="00E30182" w:rsidRDefault="00482CF3" w:rsidP="006C7AC2">
            <w:pPr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Ոլորտի նպատակ.</w:t>
            </w:r>
          </w:p>
          <w:p w:rsidR="00482CF3" w:rsidRPr="00E30182" w:rsidRDefault="00482CF3" w:rsidP="006C7AC2">
            <w:pPr>
              <w:spacing w:line="20" w:lineRule="atLeast"/>
              <w:rPr>
                <w:rFonts w:ascii="Sylfaen" w:hAnsi="Sylfaen" w:cs="Times New Roman"/>
                <w:sz w:val="20"/>
                <w:szCs w:val="20"/>
                <w:lang w:val="hy-AM"/>
              </w:rPr>
            </w:pPr>
            <w:r w:rsidRPr="00E30182">
              <w:rPr>
                <w:rFonts w:ascii="Sylfaen" w:hAnsi="Sylfaen" w:cs="Times New Roman"/>
                <w:sz w:val="20"/>
                <w:szCs w:val="20"/>
              </w:rPr>
              <w:t>Կազմակերպել</w:t>
            </w:r>
            <w:r w:rsidRPr="00E30182">
              <w:rPr>
                <w:rFonts w:ascii="Sylfaen" w:hAnsi="Sylfaen" w:cs="Times New Roman"/>
                <w:sz w:val="20"/>
                <w:szCs w:val="20"/>
                <w:lang w:val="hy-AM"/>
              </w:rPr>
              <w:t xml:space="preserve"> համայնքային ճանապարհների պահպանումը և շահագործումը</w:t>
            </w:r>
          </w:p>
        </w:tc>
        <w:tc>
          <w:tcPr>
            <w:tcW w:w="37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CF3" w:rsidRPr="00E30182" w:rsidRDefault="00482CF3" w:rsidP="006C7AC2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Ոլորտի ազդեցության (վերջնական արդյունքի) ցուցանիշ</w:t>
            </w:r>
          </w:p>
          <w:p w:rsidR="00482CF3" w:rsidRPr="00E30182" w:rsidRDefault="00482CF3" w:rsidP="006C7AC2">
            <w:pPr>
              <w:rPr>
                <w:rFonts w:ascii="Sylfaen" w:hAnsi="Sylfaen" w:cs="Times New Roman"/>
                <w:sz w:val="20"/>
                <w:szCs w:val="20"/>
                <w:lang w:val="hy-AM"/>
              </w:rPr>
            </w:pPr>
            <w:r w:rsidRPr="00E30182">
              <w:rPr>
                <w:rFonts w:ascii="Sylfaen" w:hAnsi="Sylfaen" w:cs="Times New Roman"/>
                <w:sz w:val="20"/>
                <w:szCs w:val="20"/>
                <w:lang w:val="hy-AM"/>
              </w:rPr>
              <w:t>Համայնքային ենթակայության ճանապարհների սպասարկման և շահագործման որակը - բավարար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Համայնքի ղեկավարի հաշվետվություններ,</w:t>
            </w:r>
          </w:p>
          <w:p w:rsidR="00482CF3" w:rsidRPr="00E30182" w:rsidRDefault="00482CF3" w:rsidP="006C7AC2">
            <w:pPr>
              <w:jc w:val="center"/>
              <w:rPr>
                <w:rFonts w:ascii="Sylfaen" w:eastAsia="Times New Roman" w:hAnsi="Sylfaen" w:cs="Courier New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Courier New"/>
                <w:color w:val="000000"/>
                <w:sz w:val="20"/>
                <w:szCs w:val="20"/>
              </w:rPr>
            </w:pPr>
            <w:r w:rsidRPr="00E30182">
              <w:rPr>
                <w:rFonts w:ascii="Sylfaen" w:eastAsia="Times New Roman" w:hAnsi="Sylfaen" w:cs="Courier New"/>
                <w:color w:val="000000"/>
                <w:sz w:val="20"/>
                <w:szCs w:val="20"/>
              </w:rPr>
              <w:t>Համայնքի ղեկավար</w:t>
            </w:r>
          </w:p>
        </w:tc>
        <w:tc>
          <w:tcPr>
            <w:tcW w:w="10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Courier New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Courier New"/>
                <w:color w:val="000000"/>
                <w:sz w:val="20"/>
                <w:szCs w:val="20"/>
              </w:rPr>
              <w:t>1 տարի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Courier New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Courier New"/>
                <w:color w:val="000000"/>
                <w:sz w:val="20"/>
                <w:szCs w:val="20"/>
                <w:lang w:val="hy-AM"/>
              </w:rPr>
              <w:t>Պետական բյուջեից ֆինանսավորման ուշացում</w:t>
            </w:r>
          </w:p>
        </w:tc>
      </w:tr>
      <w:tr w:rsidR="00482CF3" w:rsidRPr="00E30182" w:rsidTr="006C7AC2">
        <w:trPr>
          <w:gridAfter w:val="4"/>
          <w:wAfter w:w="2276" w:type="dxa"/>
          <w:trHeight w:val="300"/>
        </w:trPr>
        <w:tc>
          <w:tcPr>
            <w:tcW w:w="14118" w:type="dxa"/>
            <w:gridSpan w:val="2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/>
            <w:vAlign w:val="center"/>
          </w:tcPr>
          <w:p w:rsidR="00482CF3" w:rsidRPr="00E30182" w:rsidRDefault="00482CF3" w:rsidP="006C7AC2">
            <w:pPr>
              <w:jc w:val="both"/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Courier New"/>
                <w:b/>
                <w:color w:val="000000"/>
                <w:sz w:val="20"/>
                <w:szCs w:val="20"/>
                <w:lang w:val="hy-AM"/>
              </w:rPr>
              <w:t xml:space="preserve">Ծրագիր 1. </w:t>
            </w:r>
            <w:r w:rsidRPr="00E30182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  <w:lang w:val="hy-AM"/>
              </w:rPr>
              <w:t>Ճանապարհների պահպանում և շահագործում</w:t>
            </w:r>
          </w:p>
        </w:tc>
      </w:tr>
      <w:tr w:rsidR="00482CF3" w:rsidRPr="0050629D" w:rsidTr="006C7AC2">
        <w:trPr>
          <w:gridAfter w:val="4"/>
          <w:wAfter w:w="2276" w:type="dxa"/>
          <w:trHeight w:val="1599"/>
        </w:trPr>
        <w:tc>
          <w:tcPr>
            <w:tcW w:w="3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CF3" w:rsidRPr="00E30182" w:rsidRDefault="00482CF3" w:rsidP="006C7AC2">
            <w:pPr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Ծրագրի նպատակ.</w:t>
            </w:r>
          </w:p>
          <w:p w:rsidR="00482CF3" w:rsidRPr="00E30182" w:rsidRDefault="00482CF3" w:rsidP="006C7AC2">
            <w:pPr>
              <w:spacing w:line="20" w:lineRule="atLeast"/>
              <w:rPr>
                <w:rFonts w:ascii="Sylfaen" w:hAnsi="Sylfaen" w:cs="Times New Roman"/>
                <w:sz w:val="20"/>
                <w:szCs w:val="20"/>
                <w:lang w:val="hy-AM"/>
              </w:rPr>
            </w:pPr>
            <w:r w:rsidRPr="00E30182">
              <w:rPr>
                <w:rFonts w:ascii="Sylfaen" w:hAnsi="Sylfaen" w:cs="Times New Roman"/>
                <w:sz w:val="20"/>
                <w:szCs w:val="20"/>
                <w:lang w:val="hy-AM"/>
              </w:rPr>
              <w:t xml:space="preserve">Ապահովել ներբնակավայրային բարեկարգ ճանապարհների առկայությունը </w:t>
            </w:r>
          </w:p>
        </w:tc>
        <w:tc>
          <w:tcPr>
            <w:tcW w:w="37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CF3" w:rsidRPr="00E30182" w:rsidRDefault="00482CF3" w:rsidP="006C7AC2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482CF3" w:rsidRPr="00E30182" w:rsidRDefault="00482CF3" w:rsidP="00482CF3">
            <w:pPr>
              <w:numPr>
                <w:ilvl w:val="0"/>
                <w:numId w:val="12"/>
              </w:numPr>
              <w:spacing w:after="0" w:line="240" w:lineRule="auto"/>
              <w:ind w:left="192" w:hanging="141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Վարորդների բավարարվածությունը ճանապարհների որակից- </w:t>
            </w:r>
            <w:r w:rsidRPr="008856D0">
              <w:rPr>
                <w:rFonts w:ascii="Sylfaen" w:eastAsia="Times New Roman" w:hAnsi="Sylfaen" w:cs="Times New Roman"/>
                <w:sz w:val="20"/>
                <w:szCs w:val="20"/>
              </w:rPr>
              <w:t>58%</w:t>
            </w:r>
          </w:p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Համայնքի ղեկավարի հաշվետվություններ,</w:t>
            </w:r>
          </w:p>
          <w:p w:rsidR="00482CF3" w:rsidRPr="00E30182" w:rsidRDefault="00482CF3" w:rsidP="006C7AC2">
            <w:pPr>
              <w:spacing w:line="20" w:lineRule="atLeast"/>
              <w:jc w:val="center"/>
              <w:rPr>
                <w:rFonts w:ascii="Sylfaen" w:hAnsi="Sylfaen" w:cs="Times New Roman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0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Courier New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Courier New"/>
                <w:color w:val="000000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089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Courier New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Courier New"/>
                <w:color w:val="000000"/>
                <w:sz w:val="20"/>
                <w:szCs w:val="20"/>
              </w:rPr>
              <w:t>1 տարի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Courier New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Courier New"/>
                <w:color w:val="000000"/>
                <w:sz w:val="20"/>
                <w:szCs w:val="20"/>
                <w:lang w:val="hy-AM"/>
              </w:rPr>
              <w:t>Պետական բյուջեից սուբվենցիաների հատկացումների ուշացումներ</w:t>
            </w:r>
          </w:p>
        </w:tc>
      </w:tr>
      <w:tr w:rsidR="00482CF3" w:rsidRPr="00E30182" w:rsidTr="006C7AC2">
        <w:trPr>
          <w:gridAfter w:val="4"/>
          <w:wAfter w:w="2276" w:type="dxa"/>
          <w:trHeight w:val="300"/>
        </w:trPr>
        <w:tc>
          <w:tcPr>
            <w:tcW w:w="3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F3" w:rsidRPr="00E30182" w:rsidRDefault="00482CF3" w:rsidP="006C7AC2">
            <w:pPr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Միջոցառումներ</w:t>
            </w:r>
          </w:p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 xml:space="preserve"> ճանապարհների նորոգում</w:t>
            </w:r>
          </w:p>
        </w:tc>
        <w:tc>
          <w:tcPr>
            <w:tcW w:w="37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  <w:lang w:val="hy-AM"/>
              </w:rPr>
              <w:t>Ելքի ցուցանիշներ (քանակ, որակ, ժամկետ)</w:t>
            </w:r>
          </w:p>
          <w:p w:rsidR="00482CF3" w:rsidRPr="00E30182" w:rsidRDefault="00482CF3" w:rsidP="00482CF3">
            <w:pPr>
              <w:numPr>
                <w:ilvl w:val="0"/>
                <w:numId w:val="12"/>
              </w:numPr>
              <w:spacing w:after="0" w:line="240" w:lineRule="auto"/>
              <w:ind w:left="192" w:hanging="141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Վերանորոգված ճանապարհների երկարությունը </w:t>
            </w:r>
            <w:r w:rsidR="00011B92" w:rsidRPr="00011B92">
              <w:rPr>
                <w:rFonts w:ascii="Sylfaen" w:eastAsia="Times New Roman" w:hAnsi="Sylfaen" w:cs="Times New Roman"/>
                <w:sz w:val="20"/>
                <w:szCs w:val="20"/>
              </w:rPr>
              <w:t>2700</w:t>
            </w:r>
            <w:r w:rsidRPr="00011B92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ք</w:t>
            </w:r>
            <w:r w:rsidRPr="00011B92">
              <w:rPr>
                <w:rFonts w:ascii="Sylfaen" w:eastAsia="Times New Roman" w:hAnsi="Sylfaen" w:cs="Times New Roman"/>
                <w:sz w:val="20"/>
                <w:szCs w:val="20"/>
              </w:rPr>
              <w:t>մ</w:t>
            </w:r>
          </w:p>
          <w:p w:rsidR="00482CF3" w:rsidRPr="00E30182" w:rsidRDefault="00482CF3" w:rsidP="00482CF3">
            <w:pPr>
              <w:numPr>
                <w:ilvl w:val="0"/>
                <w:numId w:val="12"/>
              </w:numPr>
              <w:spacing w:after="0" w:line="240" w:lineRule="auto"/>
              <w:ind w:left="192" w:hanging="141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Տեխնիկական վերահսկողության դրական եզրակացությունը – առկա է</w:t>
            </w:r>
          </w:p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 (ներդրված ռեսուրսներ)</w:t>
            </w:r>
          </w:p>
          <w:p w:rsidR="00482CF3" w:rsidRPr="00011B92" w:rsidRDefault="00011B92" w:rsidP="00482CF3">
            <w:pPr>
              <w:numPr>
                <w:ilvl w:val="0"/>
                <w:numId w:val="12"/>
              </w:numPr>
              <w:spacing w:after="0" w:line="240" w:lineRule="auto"/>
              <w:ind w:left="192" w:hanging="1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011B92">
              <w:rPr>
                <w:rFonts w:ascii="Sylfaen" w:eastAsia="Times New Roman" w:hAnsi="Sylfaen" w:cs="Times New Roman"/>
                <w:sz w:val="20"/>
                <w:szCs w:val="20"/>
              </w:rPr>
              <w:t>Կազմակերպված մրցույթների թիվը -3</w:t>
            </w:r>
          </w:p>
          <w:p w:rsidR="00482CF3" w:rsidRPr="00011B92" w:rsidRDefault="00482CF3" w:rsidP="00482CF3">
            <w:pPr>
              <w:numPr>
                <w:ilvl w:val="0"/>
                <w:numId w:val="12"/>
              </w:numPr>
              <w:spacing w:after="0" w:line="240" w:lineRule="auto"/>
              <w:ind w:left="192" w:hanging="1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011B92">
              <w:rPr>
                <w:rFonts w:ascii="Sylfaen" w:eastAsia="Times New Roman" w:hAnsi="Sylfaen" w:cs="Times New Roman"/>
                <w:sz w:val="20"/>
                <w:szCs w:val="20"/>
              </w:rPr>
              <w:t>Կապալառու կազմակերպության</w:t>
            </w:r>
            <w:r w:rsidR="00011B92" w:rsidRPr="00011B92">
              <w:rPr>
                <w:rFonts w:ascii="Sylfaen" w:eastAsia="Times New Roman" w:hAnsi="Sylfaen" w:cs="Times New Roman"/>
                <w:sz w:val="20"/>
                <w:szCs w:val="20"/>
              </w:rPr>
              <w:t xml:space="preserve"> հետ կնքված պայմանագրերի թիվը -3</w:t>
            </w:r>
          </w:p>
          <w:p w:rsidR="00482CF3" w:rsidRPr="00011B92" w:rsidRDefault="00482CF3" w:rsidP="00482CF3">
            <w:pPr>
              <w:numPr>
                <w:ilvl w:val="0"/>
                <w:numId w:val="12"/>
              </w:numPr>
              <w:spacing w:after="0" w:line="240" w:lineRule="auto"/>
              <w:ind w:left="192" w:hanging="141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011B92">
              <w:rPr>
                <w:rFonts w:ascii="Sylfaen" w:eastAsia="Times New Roman" w:hAnsi="Sylfaen" w:cs="Times New Roman"/>
                <w:sz w:val="20"/>
                <w:szCs w:val="20"/>
              </w:rPr>
              <w:t xml:space="preserve">Միջոցառման իրականացման ընդհանուր ծախսերը՝ </w:t>
            </w:r>
            <w:r w:rsidR="00011B92" w:rsidRPr="00011B92">
              <w:rPr>
                <w:rFonts w:ascii="Sylfaen" w:eastAsia="Times New Roman" w:hAnsi="Sylfaen" w:cs="Times New Roman"/>
                <w:sz w:val="20"/>
                <w:szCs w:val="20"/>
              </w:rPr>
              <w:t>54660080</w:t>
            </w:r>
            <w:r w:rsidRPr="00011B92">
              <w:rPr>
                <w:rFonts w:ascii="Sylfaen" w:eastAsia="Times New Roman" w:hAnsi="Sylfaen" w:cs="Times New Roman"/>
                <w:sz w:val="20"/>
                <w:szCs w:val="20"/>
              </w:rPr>
              <w:t xml:space="preserve"> դրամ</w:t>
            </w:r>
          </w:p>
          <w:p w:rsidR="00482CF3" w:rsidRPr="00011B92" w:rsidRDefault="00482CF3" w:rsidP="006C7AC2">
            <w:pPr>
              <w:ind w:left="1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011B92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Համայնքի ներդրումը՝ </w:t>
            </w:r>
            <w:r w:rsidR="00011B92" w:rsidRPr="00011B92">
              <w:rPr>
                <w:rFonts w:ascii="Sylfaen" w:eastAsia="Times New Roman" w:hAnsi="Sylfaen" w:cs="Times New Roman"/>
                <w:sz w:val="20"/>
                <w:szCs w:val="20"/>
              </w:rPr>
              <w:t>30100000</w:t>
            </w:r>
            <w:r w:rsidRPr="00011B92">
              <w:rPr>
                <w:rFonts w:ascii="Sylfaen" w:eastAsia="Times New Roman" w:hAnsi="Sylfaen" w:cs="Times New Roman"/>
                <w:sz w:val="20"/>
                <w:szCs w:val="20"/>
              </w:rPr>
              <w:t xml:space="preserve"> դրամ</w:t>
            </w:r>
          </w:p>
          <w:p w:rsidR="00E30182" w:rsidRPr="00E30182" w:rsidRDefault="00E30182" w:rsidP="006C7AC2">
            <w:pPr>
              <w:ind w:left="192"/>
              <w:rPr>
                <w:rFonts w:ascii="Sylfaen" w:eastAsia="MS Mincho" w:hAnsi="Sylfaen" w:cs="MS Mincho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Courier New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Եղեգնաձորի համայնքապետարան</w:t>
            </w:r>
          </w:p>
        </w:tc>
        <w:tc>
          <w:tcPr>
            <w:tcW w:w="180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F3" w:rsidRPr="00E30182" w:rsidRDefault="00482CF3" w:rsidP="006C7AC2">
            <w:pPr>
              <w:jc w:val="both"/>
              <w:rPr>
                <w:rFonts w:ascii="Sylfaen" w:eastAsia="Times New Roman" w:hAnsi="Sylfaen" w:cs="Courier New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089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F3" w:rsidRPr="00E30182" w:rsidRDefault="00482CF3" w:rsidP="006C7AC2">
            <w:pPr>
              <w:jc w:val="both"/>
              <w:rPr>
                <w:rFonts w:ascii="Sylfaen" w:eastAsia="Times New Roman" w:hAnsi="Sylfaen" w:cs="Courier New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0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CF3" w:rsidRPr="00E30182" w:rsidRDefault="00482CF3" w:rsidP="006C7AC2">
            <w:pPr>
              <w:jc w:val="both"/>
              <w:rPr>
                <w:rFonts w:ascii="Sylfaen" w:eastAsia="Times New Roman" w:hAnsi="Sylfaen" w:cs="Courier New"/>
                <w:color w:val="000000"/>
                <w:sz w:val="20"/>
                <w:szCs w:val="20"/>
                <w:lang w:val="hy-AM"/>
              </w:rPr>
            </w:pPr>
          </w:p>
        </w:tc>
      </w:tr>
      <w:tr w:rsidR="00482CF3" w:rsidRPr="00E30182" w:rsidTr="006C7AC2">
        <w:trPr>
          <w:gridAfter w:val="4"/>
          <w:wAfter w:w="2276" w:type="dxa"/>
          <w:trHeight w:val="300"/>
        </w:trPr>
        <w:tc>
          <w:tcPr>
            <w:tcW w:w="14118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  8.  Կրթություն</w:t>
            </w:r>
          </w:p>
        </w:tc>
      </w:tr>
      <w:tr w:rsidR="00482CF3" w:rsidRPr="00E30182" w:rsidTr="006C7AC2">
        <w:trPr>
          <w:gridAfter w:val="4"/>
          <w:wAfter w:w="2276" w:type="dxa"/>
          <w:trHeight w:val="274"/>
        </w:trPr>
        <w:tc>
          <w:tcPr>
            <w:tcW w:w="3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Ոլորտի նպատակ.</w:t>
            </w:r>
          </w:p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hy-AM"/>
              </w:rPr>
              <w:t>Կազմակերպել  նախադպրոցական կրթության որակյալ ծառայությունների մատուցումը</w:t>
            </w:r>
          </w:p>
        </w:tc>
        <w:tc>
          <w:tcPr>
            <w:tcW w:w="38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CF3" w:rsidRPr="00E30182" w:rsidRDefault="00482CF3" w:rsidP="006C7AC2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Ոլորտի ազդեցության (վերջնական արդյունքի) ցուցանիշ</w:t>
            </w:r>
          </w:p>
          <w:p w:rsidR="00482CF3" w:rsidRPr="00042161" w:rsidRDefault="00482CF3" w:rsidP="006C7AC2">
            <w:pPr>
              <w:tabs>
                <w:tab w:val="left" w:pos="4080"/>
              </w:tabs>
              <w:spacing w:line="20" w:lineRule="atLeast"/>
              <w:rPr>
                <w:rFonts w:ascii="Sylfaen" w:hAnsi="Sylfaen" w:cs="Times New Roman"/>
                <w:sz w:val="20"/>
                <w:szCs w:val="20"/>
                <w:lang w:val="hy-AM"/>
              </w:rPr>
            </w:pPr>
            <w:r w:rsidRPr="00042161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Մատուցվող նախադպրոցական կրթության ծառայությունից օգտվողների տեսակարար կշիռը նախադպրոցական տարիքի </w:t>
            </w:r>
            <w:r w:rsidR="0025611D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lastRenderedPageBreak/>
              <w:t>երեխաների ընդհանուր թվի մեջ,  4</w:t>
            </w:r>
            <w:r w:rsidR="0025611D" w:rsidRPr="0025611D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0.</w:t>
            </w:r>
            <w:r w:rsidR="0025611D" w:rsidRPr="00F07257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</w:t>
            </w:r>
            <w:r w:rsidRPr="00042161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%</w:t>
            </w:r>
          </w:p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lastRenderedPageBreak/>
              <w:t>Համայնքի ղեկավարի հաշվետվություններ,</w:t>
            </w:r>
          </w:p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sz w:val="20"/>
                <w:szCs w:val="20"/>
              </w:rPr>
              <w:t>Համայնքի ղեկավար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sz w:val="20"/>
                <w:szCs w:val="20"/>
              </w:rPr>
              <w:t xml:space="preserve">1 </w:t>
            </w:r>
            <w:r w:rsidRPr="00E30182">
              <w:rPr>
                <w:rFonts w:ascii="Sylfaen" w:eastAsia="Times New Roman" w:hAnsi="Sylfaen" w:cs="GHEA Grapalat"/>
                <w:sz w:val="20"/>
                <w:szCs w:val="20"/>
              </w:rPr>
              <w:t>տարի</w:t>
            </w:r>
          </w:p>
        </w:tc>
        <w:tc>
          <w:tcPr>
            <w:tcW w:w="209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sz w:val="20"/>
                <w:szCs w:val="20"/>
              </w:rPr>
              <w:t>Համապատաս</w:t>
            </w:r>
            <w:r w:rsidRPr="00E30182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-</w:t>
            </w:r>
          </w:p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խան մարդկային, նյութական և ֆինանսական ռեսուրսների անբավարարություն</w:t>
            </w:r>
          </w:p>
        </w:tc>
      </w:tr>
      <w:tr w:rsidR="00482CF3" w:rsidRPr="00E30182" w:rsidTr="006C7AC2">
        <w:trPr>
          <w:gridAfter w:val="4"/>
          <w:wAfter w:w="2276" w:type="dxa"/>
          <w:trHeight w:val="300"/>
        </w:trPr>
        <w:tc>
          <w:tcPr>
            <w:tcW w:w="14118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5E0B3"/>
            <w:vAlign w:val="center"/>
            <w:hideMark/>
          </w:tcPr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Ծրագիր 1.  Նախադպրոցական կրթության  ծառայության մատուցում համայնքում</w:t>
            </w:r>
          </w:p>
        </w:tc>
      </w:tr>
      <w:tr w:rsidR="00482CF3" w:rsidRPr="00E30182" w:rsidTr="006C7AC2">
        <w:trPr>
          <w:gridAfter w:val="4"/>
          <w:wAfter w:w="2276" w:type="dxa"/>
          <w:trHeight w:val="1425"/>
        </w:trPr>
        <w:tc>
          <w:tcPr>
            <w:tcW w:w="3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Ծրագրի նպատակ.</w:t>
            </w:r>
          </w:p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hy-AM"/>
              </w:rPr>
              <w:t>Նախադպրոցական որակյալ կրթության  կազմակերպում</w:t>
            </w:r>
          </w:p>
        </w:tc>
        <w:tc>
          <w:tcPr>
            <w:tcW w:w="38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CF3" w:rsidRPr="00E30182" w:rsidRDefault="00482CF3" w:rsidP="006C7AC2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482CF3" w:rsidRPr="008856D0" w:rsidRDefault="00482CF3" w:rsidP="006C7AC2">
            <w:pPr>
              <w:tabs>
                <w:tab w:val="left" w:pos="4080"/>
              </w:tabs>
              <w:spacing w:line="20" w:lineRule="atLeast"/>
              <w:rPr>
                <w:rFonts w:ascii="Sylfaen" w:hAnsi="Sylfaen" w:cs="Times New Roman"/>
                <w:sz w:val="20"/>
                <w:szCs w:val="20"/>
                <w:lang w:val="hy-AM"/>
              </w:rPr>
            </w:pPr>
            <w:r w:rsidRPr="008856D0">
              <w:rPr>
                <w:rFonts w:ascii="Sylfaen" w:hAnsi="Sylfaen" w:cs="Times New Roman"/>
                <w:sz w:val="20"/>
                <w:szCs w:val="20"/>
                <w:lang w:val="hy-AM"/>
              </w:rPr>
              <w:t>Նախադպրոցական կրթության   ծառայության հասանելիությունը համայնքում, 85%</w:t>
            </w:r>
          </w:p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1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Համայնքի ղեկավարի հաշվետվություններ,</w:t>
            </w:r>
          </w:p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sz w:val="20"/>
                <w:szCs w:val="20"/>
              </w:rPr>
              <w:t xml:space="preserve">1 </w:t>
            </w:r>
            <w:r w:rsidRPr="00E30182">
              <w:rPr>
                <w:rFonts w:ascii="Sylfaen" w:eastAsia="Times New Roman" w:hAnsi="Sylfaen" w:cs="GHEA Grapalat"/>
                <w:sz w:val="20"/>
                <w:szCs w:val="20"/>
              </w:rPr>
              <w:t>տարի</w:t>
            </w:r>
          </w:p>
          <w:p w:rsidR="00482CF3" w:rsidRPr="00E30182" w:rsidRDefault="00482CF3" w:rsidP="006C7AC2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30182">
              <w:rPr>
                <w:rFonts w:ascii="Sylfaen" w:eastAsia="Times New Roman" w:hAnsi="Sylfaen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2097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GHEA Grapalat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GHEA Grapalat"/>
                <w:sz w:val="20"/>
                <w:szCs w:val="20"/>
              </w:rPr>
              <w:t>Համապատաս</w:t>
            </w:r>
            <w:r w:rsidRPr="00E30182">
              <w:rPr>
                <w:rFonts w:ascii="Sylfaen" w:eastAsia="Times New Roman" w:hAnsi="Sylfaen" w:cs="GHEA Grapalat"/>
                <w:sz w:val="20"/>
                <w:szCs w:val="20"/>
                <w:lang w:val="hy-AM"/>
              </w:rPr>
              <w:t>-</w:t>
            </w:r>
          </w:p>
          <w:p w:rsidR="00482CF3" w:rsidRPr="00E30182" w:rsidRDefault="00482CF3" w:rsidP="006C7AC2">
            <w:pPr>
              <w:jc w:val="center"/>
              <w:rPr>
                <w:rFonts w:ascii="Sylfaen" w:eastAsia="Times New Roman" w:hAnsi="Sylfaen" w:cs="GHEA Grapalat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GHEA Grapalat"/>
                <w:sz w:val="20"/>
                <w:szCs w:val="20"/>
                <w:lang w:val="hy-AM"/>
              </w:rPr>
              <w:t>խան մարդկային, նյութական և ֆինանսական ռեսուրսների անբավարարություն</w:t>
            </w:r>
          </w:p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</w:p>
        </w:tc>
      </w:tr>
      <w:tr w:rsidR="00482CF3" w:rsidRPr="0050629D" w:rsidTr="009D0FDF">
        <w:trPr>
          <w:gridAfter w:val="4"/>
          <w:wAfter w:w="2276" w:type="dxa"/>
          <w:trHeight w:val="96"/>
        </w:trPr>
        <w:tc>
          <w:tcPr>
            <w:tcW w:w="3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CF3" w:rsidRPr="00E30182" w:rsidRDefault="00482CF3" w:rsidP="006C7AC2">
            <w:pPr>
              <w:ind w:left="34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  <w:lang w:val="hy-AM"/>
              </w:rPr>
              <w:t>Միջոցառումներ.</w:t>
            </w:r>
          </w:p>
          <w:p w:rsidR="00482CF3" w:rsidRPr="00E30182" w:rsidRDefault="00482CF3" w:rsidP="006C7AC2">
            <w:pPr>
              <w:tabs>
                <w:tab w:val="left" w:pos="38"/>
              </w:tabs>
              <w:spacing w:after="200" w:line="276" w:lineRule="auto"/>
              <w:ind w:right="459"/>
              <w:contextualSpacing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hAnsi="Sylfaen" w:cs="Times New Roman"/>
                <w:color w:val="000000"/>
                <w:sz w:val="20"/>
                <w:szCs w:val="20"/>
                <w:lang w:val="hy-AM"/>
              </w:rPr>
              <w:t xml:space="preserve">Համայնքի թվով </w:t>
            </w:r>
            <w:r w:rsidRPr="00E30182">
              <w:rPr>
                <w:rFonts w:ascii="Sylfaen" w:hAnsi="Sylfaen" w:cs="Times New Roman"/>
                <w:color w:val="000000"/>
                <w:sz w:val="20"/>
                <w:szCs w:val="20"/>
              </w:rPr>
              <w:t>8</w:t>
            </w:r>
            <w:r w:rsidRPr="00E30182">
              <w:rPr>
                <w:rFonts w:ascii="Sylfaen" w:hAnsi="Sylfaen" w:cs="Times New Roman"/>
                <w:color w:val="000000"/>
                <w:sz w:val="20"/>
                <w:szCs w:val="20"/>
                <w:lang w:val="hy-AM"/>
              </w:rPr>
              <w:t xml:space="preserve"> ՆՈՒՀ-երի պահպանում </w:t>
            </w:r>
          </w:p>
          <w:p w:rsidR="00482CF3" w:rsidRPr="00E30182" w:rsidRDefault="00482CF3" w:rsidP="00482CF3">
            <w:pPr>
              <w:numPr>
                <w:ilvl w:val="0"/>
                <w:numId w:val="11"/>
              </w:numPr>
              <w:spacing w:after="200" w:line="276" w:lineRule="auto"/>
              <w:ind w:left="176" w:right="459" w:hanging="284"/>
              <w:contextualSpacing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8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CF3" w:rsidRPr="009D0FDF" w:rsidRDefault="00482CF3" w:rsidP="006C7AC2">
            <w:pP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9D0FDF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 (քանակ, որակ, ժամկետ)</w:t>
            </w:r>
          </w:p>
          <w:p w:rsidR="00482CF3" w:rsidRPr="0025611D" w:rsidRDefault="00482CF3" w:rsidP="006C7AC2">
            <w:pPr>
              <w:numPr>
                <w:ilvl w:val="0"/>
                <w:numId w:val="5"/>
              </w:numPr>
              <w:spacing w:after="0" w:line="240" w:lineRule="auto"/>
              <w:ind w:left="113" w:hanging="113"/>
              <w:contextualSpacing/>
              <w:rPr>
                <w:rFonts w:ascii="Sylfaen" w:eastAsia="Times New Roman" w:hAnsi="Sylfaen" w:cs="Times New Roman"/>
                <w:b/>
                <w:bCs/>
                <w:lang w:val="hy-AM"/>
              </w:rPr>
            </w:pPr>
            <w:r w:rsidRPr="0025611D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Ծառայությունից օգտվող երեխաների թիվը </w:t>
            </w:r>
            <w:r w:rsidR="0025611D" w:rsidRPr="0025611D">
              <w:rPr>
                <w:rFonts w:ascii="Sylfaen" w:eastAsia="Times New Roman" w:hAnsi="Sylfaen" w:cs="Times New Roman"/>
                <w:b/>
                <w:bCs/>
              </w:rPr>
              <w:t>-540</w:t>
            </w:r>
          </w:p>
          <w:p w:rsidR="00482CF3" w:rsidRPr="0025611D" w:rsidRDefault="00482CF3" w:rsidP="006C7AC2">
            <w:pPr>
              <w:spacing w:after="0" w:line="240" w:lineRule="auto"/>
              <w:ind w:left="113"/>
              <w:contextualSpacing/>
              <w:rPr>
                <w:rFonts w:ascii="Sylfaen" w:eastAsia="Times New Roman" w:hAnsi="Sylfaen" w:cs="Times New Roman"/>
                <w:lang w:val="hy-AM"/>
              </w:rPr>
            </w:pPr>
            <w:r w:rsidRPr="0025611D">
              <w:rPr>
                <w:rFonts w:ascii="Sylfaen" w:eastAsia="Times New Roman" w:hAnsi="Sylfaen" w:cs="Times New Roman"/>
                <w:lang w:val="hy-AM"/>
              </w:rPr>
              <w:t>Եղեգնաձոր բնակավայր-</w:t>
            </w:r>
            <w:r w:rsidR="006269A6" w:rsidRPr="0025611D">
              <w:rPr>
                <w:rFonts w:ascii="Sylfaen" w:eastAsia="Times New Roman" w:hAnsi="Sylfaen" w:cs="Times New Roman"/>
                <w:lang w:val="hy-AM"/>
              </w:rPr>
              <w:t>300</w:t>
            </w:r>
          </w:p>
          <w:p w:rsidR="00482CF3" w:rsidRPr="0025611D" w:rsidRDefault="00482CF3" w:rsidP="006C7AC2">
            <w:pPr>
              <w:spacing w:after="0" w:line="240" w:lineRule="auto"/>
              <w:ind w:left="113"/>
              <w:contextualSpacing/>
              <w:rPr>
                <w:rFonts w:ascii="Sylfaen" w:eastAsia="Times New Roman" w:hAnsi="Sylfaen" w:cs="Times New Roman"/>
                <w:lang w:val="hy-AM"/>
              </w:rPr>
            </w:pPr>
            <w:r w:rsidRPr="0025611D">
              <w:rPr>
                <w:rFonts w:ascii="Sylfaen" w:eastAsia="Times New Roman" w:hAnsi="Sylfaen" w:cs="Times New Roman"/>
                <w:lang w:val="hy-AM"/>
              </w:rPr>
              <w:t xml:space="preserve">Գլաձոր բնակավայր- </w:t>
            </w:r>
            <w:r w:rsidR="00543464" w:rsidRPr="0025611D">
              <w:rPr>
                <w:rFonts w:ascii="Sylfaen" w:eastAsia="Times New Roman" w:hAnsi="Sylfaen" w:cs="Times New Roman"/>
                <w:lang w:val="hy-AM"/>
              </w:rPr>
              <w:t>56</w:t>
            </w:r>
          </w:p>
          <w:p w:rsidR="00482CF3" w:rsidRPr="0025611D" w:rsidRDefault="00482CF3" w:rsidP="006C7AC2">
            <w:pPr>
              <w:spacing w:after="0" w:line="240" w:lineRule="auto"/>
              <w:ind w:left="113"/>
              <w:contextualSpacing/>
              <w:rPr>
                <w:rFonts w:ascii="Sylfaen" w:eastAsia="Times New Roman" w:hAnsi="Sylfaen" w:cs="Times New Roman"/>
                <w:lang w:val="hy-AM"/>
              </w:rPr>
            </w:pPr>
            <w:r w:rsidRPr="0025611D">
              <w:rPr>
                <w:rFonts w:ascii="Sylfaen" w:eastAsia="Times New Roman" w:hAnsi="Sylfaen" w:cs="Times New Roman"/>
                <w:lang w:val="hy-AM"/>
              </w:rPr>
              <w:t>Մալիշկա բնակավայր-</w:t>
            </w:r>
            <w:r w:rsidR="00467B3C" w:rsidRPr="0025611D">
              <w:rPr>
                <w:rFonts w:ascii="Sylfaen" w:eastAsia="Times New Roman" w:hAnsi="Sylfaen" w:cs="Times New Roman"/>
                <w:lang w:val="hy-AM"/>
              </w:rPr>
              <w:t>96</w:t>
            </w:r>
          </w:p>
          <w:p w:rsidR="00482CF3" w:rsidRPr="0025611D" w:rsidRDefault="0025611D" w:rsidP="006C7AC2">
            <w:pPr>
              <w:spacing w:after="0" w:line="240" w:lineRule="auto"/>
              <w:ind w:left="113"/>
              <w:contextualSpacing/>
              <w:rPr>
                <w:rFonts w:ascii="Sylfaen" w:eastAsia="Times New Roman" w:hAnsi="Sylfaen" w:cs="Times New Roman"/>
                <w:lang w:val="hy-AM"/>
              </w:rPr>
            </w:pPr>
            <w:r w:rsidRPr="0025611D">
              <w:rPr>
                <w:rFonts w:ascii="Sylfaen" w:eastAsia="Times New Roman" w:hAnsi="Sylfaen" w:cs="Times New Roman"/>
                <w:lang w:val="hy-AM"/>
              </w:rPr>
              <w:t>Գետափ բնակավայր- 72</w:t>
            </w:r>
          </w:p>
          <w:p w:rsidR="00482CF3" w:rsidRPr="0025611D" w:rsidRDefault="00482CF3" w:rsidP="006C7AC2">
            <w:pPr>
              <w:spacing w:after="0" w:line="240" w:lineRule="auto"/>
              <w:ind w:left="113"/>
              <w:contextualSpacing/>
              <w:rPr>
                <w:rFonts w:ascii="Sylfaen" w:eastAsia="Times New Roman" w:hAnsi="Sylfaen" w:cs="Times New Roman"/>
                <w:lang w:val="hy-AM"/>
              </w:rPr>
            </w:pPr>
            <w:r w:rsidRPr="0025611D">
              <w:rPr>
                <w:rFonts w:ascii="Sylfaen" w:eastAsia="Times New Roman" w:hAnsi="Sylfaen" w:cs="Times New Roman"/>
                <w:lang w:val="hy-AM"/>
              </w:rPr>
              <w:t xml:space="preserve">Վերնաշեն բնակավայր- </w:t>
            </w:r>
            <w:r w:rsidR="00F9133E" w:rsidRPr="0025611D">
              <w:rPr>
                <w:rFonts w:ascii="Sylfaen" w:eastAsia="Times New Roman" w:hAnsi="Sylfaen" w:cs="Times New Roman"/>
                <w:lang w:val="hy-AM"/>
              </w:rPr>
              <w:t>16</w:t>
            </w:r>
          </w:p>
          <w:p w:rsidR="00543464" w:rsidRPr="00543464" w:rsidRDefault="00482CF3" w:rsidP="006C7AC2">
            <w:pPr>
              <w:numPr>
                <w:ilvl w:val="0"/>
                <w:numId w:val="5"/>
              </w:numPr>
              <w:spacing w:after="0" w:line="240" w:lineRule="auto"/>
              <w:ind w:left="113" w:hanging="113"/>
              <w:contextualSpacing/>
              <w:rPr>
                <w:rFonts w:ascii="Sylfaen" w:eastAsia="Times New Roman" w:hAnsi="Sylfaen" w:cs="Times New Roman"/>
                <w:lang w:val="hy-AM"/>
              </w:rPr>
            </w:pPr>
            <w:r w:rsidRPr="00F9133E">
              <w:rPr>
                <w:rFonts w:ascii="Sylfaen" w:eastAsia="Times New Roman" w:hAnsi="Sylfaen" w:cs="Times New Roman"/>
                <w:lang w:val="hy-AM"/>
              </w:rPr>
              <w:t>Սննդի ապահովման</w:t>
            </w:r>
            <w:r w:rsidRPr="00D65237">
              <w:rPr>
                <w:rFonts w:ascii="Sylfaen" w:eastAsia="Times New Roman" w:hAnsi="Sylfaen" w:cs="Times New Roman"/>
                <w:lang w:val="hy-AM"/>
              </w:rPr>
              <w:t xml:space="preserve"> հաճախականությունը օրվա ընթացքում – 3 անգամ</w:t>
            </w:r>
          </w:p>
          <w:p w:rsidR="00482CF3" w:rsidRPr="00903AA5" w:rsidRDefault="00903AA5" w:rsidP="00543464">
            <w:pPr>
              <w:spacing w:after="0" w:line="240" w:lineRule="auto"/>
              <w:ind w:left="113"/>
              <w:contextualSpacing/>
              <w:rPr>
                <w:rFonts w:ascii="Sylfaen" w:eastAsia="Times New Roman" w:hAnsi="Sylfaen" w:cs="Times New Roman"/>
                <w:i/>
                <w:lang w:val="hy-AM"/>
              </w:rPr>
            </w:pPr>
            <w:r w:rsidRPr="00903AA5">
              <w:rPr>
                <w:rFonts w:ascii="Sylfaen" w:eastAsia="Times New Roman" w:hAnsi="Sylfaen" w:cs="Times New Roman"/>
                <w:i/>
              </w:rPr>
              <w:t xml:space="preserve">Գլաձոր բնակավայրի մանկապարտեզ </w:t>
            </w:r>
            <w:r w:rsidR="00543464" w:rsidRPr="00903AA5">
              <w:rPr>
                <w:rFonts w:ascii="Sylfaen" w:eastAsia="Times New Roman" w:hAnsi="Sylfaen" w:cs="Times New Roman"/>
                <w:i/>
              </w:rPr>
              <w:t>-4 անգամ</w:t>
            </w:r>
          </w:p>
          <w:p w:rsidR="00482CF3" w:rsidRPr="00D65237" w:rsidRDefault="00482CF3" w:rsidP="006C7AC2">
            <w:pPr>
              <w:numPr>
                <w:ilvl w:val="0"/>
                <w:numId w:val="5"/>
              </w:numPr>
              <w:spacing w:after="0" w:line="240" w:lineRule="auto"/>
              <w:ind w:left="113" w:hanging="113"/>
              <w:contextualSpacing/>
              <w:rPr>
                <w:rFonts w:ascii="Sylfaen" w:eastAsia="Times New Roman" w:hAnsi="Sylfaen" w:cs="Times New Roman"/>
                <w:lang w:val="hy-AM"/>
              </w:rPr>
            </w:pPr>
            <w:r w:rsidRPr="00D65237">
              <w:rPr>
                <w:rFonts w:ascii="Sylfaen" w:eastAsia="Times New Roman" w:hAnsi="Sylfaen" w:cs="Times New Roman"/>
                <w:lang w:val="hy-AM"/>
              </w:rPr>
              <w:t xml:space="preserve">Վճարի չափը- </w:t>
            </w:r>
            <w:r w:rsidRPr="00D65237">
              <w:rPr>
                <w:rFonts w:ascii="Sylfaen" w:eastAsia="Times New Roman" w:hAnsi="Sylfaen" w:cs="Times New Roman"/>
              </w:rPr>
              <w:t xml:space="preserve">Եղեգնաձոր բնակավայր </w:t>
            </w:r>
            <w:r w:rsidRPr="00D65237">
              <w:rPr>
                <w:rFonts w:ascii="Sylfaen" w:eastAsia="Times New Roman" w:hAnsi="Sylfaen" w:cs="Times New Roman"/>
                <w:lang w:val="hy-AM"/>
              </w:rPr>
              <w:t>4500 ՀՀդրամ</w:t>
            </w:r>
          </w:p>
          <w:p w:rsidR="00482CF3" w:rsidRPr="00467B3C" w:rsidRDefault="00482CF3" w:rsidP="006C7AC2">
            <w:pPr>
              <w:spacing w:after="0" w:line="240" w:lineRule="auto"/>
              <w:ind w:left="113"/>
              <w:contextualSpacing/>
              <w:rPr>
                <w:rFonts w:ascii="Sylfaen" w:eastAsia="Times New Roman" w:hAnsi="Sylfaen" w:cs="Times New Roman"/>
              </w:rPr>
            </w:pPr>
            <w:r w:rsidRPr="00467B3C">
              <w:rPr>
                <w:rFonts w:ascii="Sylfaen" w:eastAsia="Times New Roman" w:hAnsi="Sylfaen" w:cs="Times New Roman"/>
              </w:rPr>
              <w:t>Մալիշկա բնակավայր- 3500 դրամ</w:t>
            </w:r>
          </w:p>
          <w:p w:rsidR="00482CF3" w:rsidRPr="00543464" w:rsidRDefault="00482CF3" w:rsidP="006C7AC2">
            <w:pPr>
              <w:spacing w:after="0" w:line="240" w:lineRule="auto"/>
              <w:ind w:left="113"/>
              <w:contextualSpacing/>
              <w:rPr>
                <w:rFonts w:ascii="Sylfaen" w:eastAsia="Times New Roman" w:hAnsi="Sylfaen" w:cs="Times New Roman"/>
              </w:rPr>
            </w:pPr>
            <w:r w:rsidRPr="00543464">
              <w:rPr>
                <w:rFonts w:ascii="Sylfaen" w:eastAsia="Times New Roman" w:hAnsi="Sylfaen" w:cs="Times New Roman"/>
              </w:rPr>
              <w:t>Գլաձոր բնակավայր- 4000 դրամ</w:t>
            </w:r>
          </w:p>
          <w:p w:rsidR="00482CF3" w:rsidRPr="00F9133E" w:rsidRDefault="00482CF3" w:rsidP="006C7AC2">
            <w:pPr>
              <w:spacing w:after="0" w:line="240" w:lineRule="auto"/>
              <w:ind w:left="113"/>
              <w:contextualSpacing/>
              <w:rPr>
                <w:rFonts w:ascii="Sylfaen" w:eastAsia="Times New Roman" w:hAnsi="Sylfaen" w:cs="Times New Roman"/>
              </w:rPr>
            </w:pPr>
            <w:r w:rsidRPr="00F9133E">
              <w:rPr>
                <w:rFonts w:ascii="Sylfaen" w:eastAsia="Times New Roman" w:hAnsi="Sylfaen" w:cs="Times New Roman"/>
              </w:rPr>
              <w:t>Վերնաշեն բնակավայր- 4000 դրամ</w:t>
            </w:r>
          </w:p>
          <w:p w:rsidR="00482CF3" w:rsidRPr="0025611D" w:rsidRDefault="00482CF3" w:rsidP="006C7AC2">
            <w:pPr>
              <w:spacing w:after="0" w:line="240" w:lineRule="auto"/>
              <w:ind w:left="113"/>
              <w:contextualSpacing/>
              <w:rPr>
                <w:rFonts w:ascii="Sylfaen" w:eastAsia="Times New Roman" w:hAnsi="Sylfaen" w:cs="Times New Roman"/>
              </w:rPr>
            </w:pPr>
            <w:r w:rsidRPr="0025611D">
              <w:rPr>
                <w:rFonts w:ascii="Sylfaen" w:eastAsia="Times New Roman" w:hAnsi="Sylfaen" w:cs="Times New Roman"/>
              </w:rPr>
              <w:t>Գետափ բնակավայր- 4000 դրամ</w:t>
            </w:r>
          </w:p>
          <w:p w:rsidR="00482CF3" w:rsidRPr="00E443C0" w:rsidRDefault="00482CF3" w:rsidP="006C7AC2">
            <w:pPr>
              <w:spacing w:after="0" w:line="240" w:lineRule="auto"/>
              <w:ind w:left="113"/>
              <w:contextualSpacing/>
              <w:rPr>
                <w:rFonts w:ascii="Sylfaen" w:eastAsia="Times New Roman" w:hAnsi="Sylfaen" w:cs="Times New Roman"/>
                <w:color w:val="FF0000"/>
                <w:lang w:val="hy-AM"/>
              </w:rPr>
            </w:pPr>
          </w:p>
          <w:p w:rsidR="00482CF3" w:rsidRPr="009D0FDF" w:rsidRDefault="00482CF3" w:rsidP="006C7AC2">
            <w:pPr>
              <w:numPr>
                <w:ilvl w:val="0"/>
                <w:numId w:val="5"/>
              </w:numPr>
              <w:spacing w:after="0" w:line="240" w:lineRule="auto"/>
              <w:ind w:left="113" w:hanging="113"/>
              <w:contextualSpacing/>
              <w:rPr>
                <w:rFonts w:ascii="Sylfaen" w:eastAsia="Times New Roman" w:hAnsi="Sylfaen" w:cs="Times New Roman"/>
                <w:lang w:val="hy-AM"/>
              </w:rPr>
            </w:pPr>
            <w:r w:rsidRPr="009D0FDF">
              <w:rPr>
                <w:rFonts w:ascii="Sylfaen" w:eastAsia="Times New Roman" w:hAnsi="Sylfaen" w:cs="Times New Roman"/>
                <w:lang w:val="hy-AM"/>
              </w:rPr>
              <w:lastRenderedPageBreak/>
              <w:t>Ծնողների բավարարվածության մակարդակը նախադպրոցական կրթության որակից-լավ</w:t>
            </w:r>
          </w:p>
          <w:p w:rsidR="00482CF3" w:rsidRPr="009D0FDF" w:rsidRDefault="00482CF3" w:rsidP="006C7AC2">
            <w:pPr>
              <w:spacing w:after="0" w:line="240" w:lineRule="auto"/>
              <w:ind w:left="113"/>
              <w:contextualSpacing/>
              <w:rPr>
                <w:rFonts w:ascii="Sylfaen" w:eastAsia="Times New Roman" w:hAnsi="Sylfaen" w:cs="Times New Roman"/>
                <w:lang w:val="hy-AM"/>
              </w:rPr>
            </w:pPr>
          </w:p>
          <w:p w:rsidR="00482CF3" w:rsidRPr="009D0FDF" w:rsidRDefault="00482CF3" w:rsidP="006C7AC2">
            <w:pP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9D0FDF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 (ներդրված ռեսուրսներ)</w:t>
            </w:r>
          </w:p>
          <w:p w:rsidR="00482CF3" w:rsidRPr="0025611D" w:rsidRDefault="00482CF3" w:rsidP="006C7AC2">
            <w:pPr>
              <w:numPr>
                <w:ilvl w:val="0"/>
                <w:numId w:val="5"/>
              </w:numPr>
              <w:spacing w:after="0" w:line="240" w:lineRule="auto"/>
              <w:ind w:left="113" w:hanging="113"/>
              <w:contextualSpacing/>
              <w:rPr>
                <w:rFonts w:ascii="Sylfaen" w:eastAsia="Times New Roman" w:hAnsi="Sylfaen" w:cs="Times New Roman"/>
                <w:b/>
                <w:bCs/>
                <w:lang w:val="hy-AM"/>
              </w:rPr>
            </w:pPr>
            <w:r w:rsidRPr="0025611D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Աշխատակիցների թիվը – </w:t>
            </w:r>
            <w:r w:rsidR="0025611D" w:rsidRPr="0025611D">
              <w:rPr>
                <w:rFonts w:ascii="Sylfaen" w:eastAsia="Times New Roman" w:hAnsi="Sylfaen" w:cs="Times New Roman"/>
                <w:b/>
                <w:bCs/>
              </w:rPr>
              <w:t xml:space="preserve"> 116</w:t>
            </w:r>
          </w:p>
          <w:p w:rsidR="00482CF3" w:rsidRPr="00654E5F" w:rsidRDefault="00482CF3" w:rsidP="006C7AC2">
            <w:pPr>
              <w:spacing w:after="0" w:line="240" w:lineRule="auto"/>
              <w:ind w:left="113"/>
              <w:contextualSpacing/>
              <w:rPr>
                <w:rFonts w:ascii="Sylfaen" w:eastAsia="Times New Roman" w:hAnsi="Sylfaen" w:cs="Times New Roman"/>
              </w:rPr>
            </w:pPr>
            <w:r w:rsidRPr="00654E5F">
              <w:rPr>
                <w:rFonts w:ascii="Sylfaen" w:eastAsia="Times New Roman" w:hAnsi="Sylfaen" w:cs="Times New Roman"/>
              </w:rPr>
              <w:t>Եղեգնաձոր բնակավայրի թիվ 1 մանկապարտեզ-17</w:t>
            </w:r>
          </w:p>
          <w:p w:rsidR="00482CF3" w:rsidRPr="006269A6" w:rsidRDefault="00482CF3" w:rsidP="006C7AC2">
            <w:pPr>
              <w:spacing w:after="0" w:line="240" w:lineRule="auto"/>
              <w:ind w:left="113"/>
              <w:contextualSpacing/>
              <w:rPr>
                <w:rFonts w:ascii="Sylfaen" w:eastAsia="Times New Roman" w:hAnsi="Sylfaen" w:cs="Times New Roman"/>
              </w:rPr>
            </w:pPr>
            <w:r w:rsidRPr="006269A6">
              <w:rPr>
                <w:rFonts w:ascii="Sylfaen" w:eastAsia="Times New Roman" w:hAnsi="Sylfaen" w:cs="Times New Roman"/>
              </w:rPr>
              <w:t>Եղեգնաձոր բնակավայրի թիվ 2 մանկապարտեզ-14</w:t>
            </w:r>
          </w:p>
          <w:p w:rsidR="00482CF3" w:rsidRPr="00D65237" w:rsidRDefault="00482CF3" w:rsidP="006C7AC2">
            <w:pPr>
              <w:spacing w:after="0" w:line="240" w:lineRule="auto"/>
              <w:ind w:left="113"/>
              <w:contextualSpacing/>
              <w:rPr>
                <w:rFonts w:ascii="Sylfaen" w:eastAsia="Times New Roman" w:hAnsi="Sylfaen" w:cs="Times New Roman"/>
              </w:rPr>
            </w:pPr>
            <w:r w:rsidRPr="00D65237">
              <w:rPr>
                <w:rFonts w:ascii="Sylfaen" w:eastAsia="Times New Roman" w:hAnsi="Sylfaen" w:cs="Times New Roman"/>
              </w:rPr>
              <w:t>Եղեգնաձոր բնակավայրի թիվ 5 մանկապարտեզ-17</w:t>
            </w:r>
          </w:p>
          <w:p w:rsidR="00482CF3" w:rsidRPr="0025611D" w:rsidRDefault="00482CF3" w:rsidP="006C7AC2">
            <w:pPr>
              <w:spacing w:after="0" w:line="240" w:lineRule="auto"/>
              <w:ind w:left="113"/>
              <w:contextualSpacing/>
              <w:rPr>
                <w:rFonts w:ascii="Sylfaen" w:eastAsia="Times New Roman" w:hAnsi="Sylfaen" w:cs="Times New Roman"/>
              </w:rPr>
            </w:pPr>
            <w:r w:rsidRPr="0025611D">
              <w:rPr>
                <w:rFonts w:ascii="Sylfaen" w:eastAsia="Times New Roman" w:hAnsi="Sylfaen" w:cs="Times New Roman"/>
              </w:rPr>
              <w:t>Գետափ</w:t>
            </w:r>
            <w:r w:rsidR="0025611D" w:rsidRPr="0025611D">
              <w:rPr>
                <w:rFonts w:ascii="Sylfaen" w:eastAsia="Times New Roman" w:hAnsi="Sylfaen" w:cs="Times New Roman"/>
              </w:rPr>
              <w:t xml:space="preserve"> բնակավայրի Արևիկ մանկապարտեզ-15</w:t>
            </w:r>
          </w:p>
          <w:p w:rsidR="00482CF3" w:rsidRPr="00D30FE1" w:rsidRDefault="00482CF3" w:rsidP="006C7AC2">
            <w:pPr>
              <w:spacing w:after="0" w:line="240" w:lineRule="auto"/>
              <w:ind w:left="113"/>
              <w:contextualSpacing/>
              <w:rPr>
                <w:rFonts w:ascii="Sylfaen" w:eastAsia="Times New Roman" w:hAnsi="Sylfaen" w:cs="Times New Roman"/>
              </w:rPr>
            </w:pPr>
            <w:r w:rsidRPr="00D30FE1">
              <w:rPr>
                <w:rFonts w:ascii="Sylfaen" w:eastAsia="Times New Roman" w:hAnsi="Sylfaen" w:cs="Times New Roman"/>
              </w:rPr>
              <w:t>Գլաձոր բնակավայրի մանկապարտեզ-17</w:t>
            </w:r>
          </w:p>
          <w:p w:rsidR="00482CF3" w:rsidRPr="00F9133E" w:rsidRDefault="00482CF3" w:rsidP="006C7AC2">
            <w:pPr>
              <w:spacing w:after="0" w:line="240" w:lineRule="auto"/>
              <w:ind w:left="113"/>
              <w:contextualSpacing/>
              <w:rPr>
                <w:rFonts w:ascii="Sylfaen" w:eastAsia="Times New Roman" w:hAnsi="Sylfaen" w:cs="Times New Roman"/>
              </w:rPr>
            </w:pPr>
            <w:r w:rsidRPr="00F9133E">
              <w:rPr>
                <w:rFonts w:ascii="Sylfaen" w:eastAsia="Times New Roman" w:hAnsi="Sylfaen" w:cs="Times New Roman"/>
              </w:rPr>
              <w:t>Վերնաշեն բնակավայրի մանկապարտեզ- 9</w:t>
            </w:r>
          </w:p>
          <w:p w:rsidR="00482CF3" w:rsidRPr="00467B3C" w:rsidRDefault="00482CF3" w:rsidP="006C7AC2">
            <w:pPr>
              <w:spacing w:after="0" w:line="240" w:lineRule="auto"/>
              <w:ind w:left="113"/>
              <w:contextualSpacing/>
              <w:rPr>
                <w:rFonts w:ascii="Sylfaen" w:eastAsia="Times New Roman" w:hAnsi="Sylfaen" w:cs="Times New Roman"/>
              </w:rPr>
            </w:pPr>
            <w:r w:rsidRPr="00467B3C">
              <w:rPr>
                <w:rFonts w:ascii="Sylfaen" w:eastAsia="Times New Roman" w:hAnsi="Sylfaen" w:cs="Times New Roman"/>
              </w:rPr>
              <w:t>Մալիշկա բնակավայրի թիվ 1 մանկապարտեզ- 1</w:t>
            </w:r>
            <w:r w:rsidR="00467B3C" w:rsidRPr="00467B3C">
              <w:rPr>
                <w:rFonts w:ascii="Sylfaen" w:eastAsia="Times New Roman" w:hAnsi="Sylfaen" w:cs="Times New Roman"/>
              </w:rPr>
              <w:t>2</w:t>
            </w:r>
          </w:p>
          <w:p w:rsidR="00482CF3" w:rsidRPr="00467B3C" w:rsidRDefault="00482CF3" w:rsidP="006C7AC2">
            <w:pPr>
              <w:spacing w:after="0" w:line="240" w:lineRule="auto"/>
              <w:ind w:left="113"/>
              <w:contextualSpacing/>
              <w:rPr>
                <w:rFonts w:ascii="Sylfaen" w:eastAsia="Times New Roman" w:hAnsi="Sylfaen" w:cs="Times New Roman"/>
              </w:rPr>
            </w:pPr>
            <w:r w:rsidRPr="00467B3C">
              <w:rPr>
                <w:rFonts w:ascii="Sylfaen" w:eastAsia="Times New Roman" w:hAnsi="Sylfaen" w:cs="Times New Roman"/>
              </w:rPr>
              <w:t>Մալիշկա բնակավայրի թիվ 2 մանկապարտեզ- 15</w:t>
            </w:r>
          </w:p>
          <w:p w:rsidR="00482CF3" w:rsidRPr="00847448" w:rsidRDefault="00482CF3" w:rsidP="006C7AC2">
            <w:pPr>
              <w:numPr>
                <w:ilvl w:val="0"/>
                <w:numId w:val="5"/>
              </w:numPr>
              <w:spacing w:after="0" w:line="240" w:lineRule="auto"/>
              <w:ind w:left="113" w:hanging="113"/>
              <w:contextualSpacing/>
              <w:rPr>
                <w:rFonts w:ascii="Sylfaen" w:eastAsia="Times New Roman" w:hAnsi="Sylfaen" w:cs="Times New Roman"/>
                <w:lang w:val="hy-AM"/>
              </w:rPr>
            </w:pPr>
            <w:r w:rsidRPr="00847448">
              <w:rPr>
                <w:rFonts w:ascii="Sylfaen" w:eastAsia="Times New Roman" w:hAnsi="Sylfaen" w:cs="Times New Roman"/>
              </w:rPr>
              <w:t>ՀՈԱԿ</w:t>
            </w:r>
            <w:r w:rsidRPr="00847448">
              <w:rPr>
                <w:rFonts w:ascii="Sylfaen" w:eastAsia="Times New Roman" w:hAnsi="Sylfaen" w:cs="Times New Roman"/>
                <w:lang w:val="hy-AM"/>
              </w:rPr>
              <w:t xml:space="preserve">-ների թիվը </w:t>
            </w:r>
            <w:r w:rsidRPr="00847448">
              <w:rPr>
                <w:rFonts w:ascii="Sylfaen" w:eastAsia="Times New Roman" w:hAnsi="Sylfaen" w:cs="Times New Roman"/>
              </w:rPr>
              <w:t>- 8</w:t>
            </w:r>
          </w:p>
          <w:p w:rsidR="00482CF3" w:rsidRPr="009D0FDF" w:rsidRDefault="00482CF3" w:rsidP="00680228">
            <w:pPr>
              <w:numPr>
                <w:ilvl w:val="0"/>
                <w:numId w:val="5"/>
              </w:numPr>
              <w:spacing w:after="0" w:line="240" w:lineRule="auto"/>
              <w:ind w:left="113" w:hanging="113"/>
              <w:contextualSpacing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680228">
              <w:rPr>
                <w:rFonts w:ascii="Sylfaen" w:eastAsia="Times New Roman" w:hAnsi="Sylfaen" w:cs="Times New Roman"/>
                <w:lang w:val="hy-AM"/>
              </w:rPr>
              <w:t xml:space="preserve">ՀՈԱԿ-ների ընդհանուր ծախսը՝ </w:t>
            </w:r>
            <w:r w:rsidRPr="00680228">
              <w:rPr>
                <w:rFonts w:ascii="Sylfaen" w:hAnsi="Sylfaen"/>
                <w:shd w:val="clear" w:color="auto" w:fill="FFFFFF"/>
                <w:lang w:val="hy-AM"/>
              </w:rPr>
              <w:t>2</w:t>
            </w:r>
            <w:r w:rsidR="00680228" w:rsidRPr="00680228">
              <w:rPr>
                <w:rFonts w:ascii="Sylfaen" w:hAnsi="Sylfaen"/>
                <w:shd w:val="clear" w:color="auto" w:fill="FFFFFF"/>
                <w:lang w:val="hy-AM"/>
              </w:rPr>
              <w:t>39914</w:t>
            </w:r>
            <w:r w:rsidRPr="00680228">
              <w:rPr>
                <w:rFonts w:ascii="Sylfaen" w:hAnsi="Sylfaen"/>
                <w:shd w:val="clear" w:color="auto" w:fill="FFFFFF"/>
                <w:lang w:val="hy-AM"/>
              </w:rPr>
              <w:t xml:space="preserve"> 000</w:t>
            </w:r>
            <w:r w:rsidRPr="00680228">
              <w:rPr>
                <w:rFonts w:ascii="Sylfaen" w:eastAsia="Times New Roman" w:hAnsi="Sylfaen" w:cs="Times New Roman"/>
                <w:lang w:val="hy-AM"/>
              </w:rPr>
              <w:t xml:space="preserve">  դրամ, ֆինանսավորման</w:t>
            </w:r>
            <w:r w:rsidRPr="009D0FDF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աղբյուրը՝ համայնքի բյուջե</w:t>
            </w:r>
            <w:r w:rsidR="009D0FDF">
              <w:rPr>
                <w:rFonts w:ascii="Sylfaen" w:eastAsia="Times New Roman" w:hAnsi="Sylfaen" w:cs="Times New Roman"/>
                <w:color w:val="000000"/>
                <w:lang w:val="hy-AM"/>
              </w:rPr>
              <w:br/>
            </w: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hAnsi="Sylfaen" w:cs="Times New Roman"/>
                <w:color w:val="000000"/>
                <w:sz w:val="20"/>
                <w:szCs w:val="20"/>
                <w:lang w:val="hy-AM"/>
              </w:rPr>
              <w:t xml:space="preserve">Համայնքի ղեկավար, </w:t>
            </w:r>
            <w:r w:rsidRPr="00652097">
              <w:rPr>
                <w:rFonts w:ascii="Sylfaen" w:hAnsi="Sylfaen" w:cs="Times New Roman"/>
                <w:color w:val="000000"/>
                <w:sz w:val="20"/>
                <w:szCs w:val="20"/>
                <w:lang w:val="hy-AM"/>
              </w:rPr>
              <w:t>8</w:t>
            </w:r>
            <w:r w:rsidRPr="00E30182">
              <w:rPr>
                <w:rFonts w:ascii="Sylfaen" w:hAnsi="Sylfaen" w:cs="Times New Roman"/>
                <w:color w:val="000000"/>
                <w:sz w:val="20"/>
                <w:szCs w:val="20"/>
                <w:lang w:val="hy-AM"/>
              </w:rPr>
              <w:t xml:space="preserve"> ՆՈՒՀ-երի տնօրեններ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F3" w:rsidRPr="00E30182" w:rsidRDefault="00482CF3" w:rsidP="006C7AC2">
            <w:pPr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09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482CF3" w:rsidRPr="0050629D" w:rsidTr="006C7AC2">
        <w:trPr>
          <w:gridAfter w:val="4"/>
          <w:wAfter w:w="2276" w:type="dxa"/>
          <w:trHeight w:val="300"/>
        </w:trPr>
        <w:tc>
          <w:tcPr>
            <w:tcW w:w="14118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482CF3" w:rsidRPr="009D0FDF" w:rsidRDefault="00482CF3" w:rsidP="006C7AC2">
            <w:pP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D0FDF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Ոլորտ 9.  Մշակույթ  և  երիտասարդության  հետ  տարվող  աշխատանքներ</w:t>
            </w:r>
          </w:p>
        </w:tc>
      </w:tr>
      <w:tr w:rsidR="00482CF3" w:rsidRPr="00E30182" w:rsidTr="006C7AC2">
        <w:trPr>
          <w:gridAfter w:val="4"/>
          <w:wAfter w:w="2276" w:type="dxa"/>
          <w:trHeight w:val="1675"/>
        </w:trPr>
        <w:tc>
          <w:tcPr>
            <w:tcW w:w="3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CF3" w:rsidRPr="009D0FDF" w:rsidRDefault="00482CF3" w:rsidP="006C7AC2">
            <w:pP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D0FDF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Ոլորտի նպատակ.</w:t>
            </w:r>
          </w:p>
          <w:p w:rsidR="00482CF3" w:rsidRPr="009D0FDF" w:rsidRDefault="00482CF3" w:rsidP="006C7AC2">
            <w:pPr>
              <w:spacing w:after="200"/>
              <w:contextualSpacing/>
              <w:rPr>
                <w:rFonts w:ascii="Sylfaen" w:hAnsi="Sylfaen" w:cs="Times New Roman"/>
                <w:b/>
                <w:sz w:val="20"/>
                <w:szCs w:val="20"/>
                <w:lang w:val="hy-AM"/>
              </w:rPr>
            </w:pPr>
            <w:r w:rsidRPr="009D0FDF">
              <w:rPr>
                <w:rFonts w:ascii="Sylfaen" w:hAnsi="Sylfaen" w:cs="Times New Roman"/>
                <w:sz w:val="20"/>
                <w:szCs w:val="20"/>
                <w:lang w:val="hy-AM"/>
              </w:rPr>
              <w:t>Կազմակերպել</w:t>
            </w:r>
            <w:r w:rsidRPr="009D0FDF">
              <w:rPr>
                <w:rFonts w:ascii="Sylfaen" w:hAnsi="Sylfaen" w:cs="Times New Roman"/>
                <w:color w:val="000000"/>
                <w:sz w:val="20"/>
                <w:szCs w:val="20"/>
                <w:lang w:val="hy-AM"/>
              </w:rPr>
              <w:t xml:space="preserve"> համայնքի մշակութային կյանքը, խթանել միջոցառումներին բնակիչների ակտիվ մասնակցությունը </w:t>
            </w:r>
          </w:p>
        </w:tc>
        <w:tc>
          <w:tcPr>
            <w:tcW w:w="38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CF3" w:rsidRPr="009D0FDF" w:rsidRDefault="00482CF3" w:rsidP="006C7AC2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D0FDF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Ոլորտի ազդեցության (վերջնական արդյունքի) ցուցանիշ</w:t>
            </w:r>
          </w:p>
          <w:p w:rsidR="00482CF3" w:rsidRPr="00B36F93" w:rsidRDefault="00482CF3" w:rsidP="006C7AC2">
            <w:pPr>
              <w:tabs>
                <w:tab w:val="left" w:pos="4080"/>
              </w:tabs>
              <w:spacing w:line="20" w:lineRule="atLeast"/>
              <w:rPr>
                <w:rFonts w:ascii="Sylfaen" w:hAnsi="Sylfaen" w:cs="Times New Roman"/>
                <w:sz w:val="20"/>
                <w:szCs w:val="20"/>
                <w:lang w:val="hy-AM"/>
              </w:rPr>
            </w:pPr>
            <w:r w:rsidRPr="00B36F93">
              <w:rPr>
                <w:rFonts w:ascii="Sylfaen" w:hAnsi="Sylfaen" w:cs="Times New Roman"/>
                <w:sz w:val="20"/>
                <w:szCs w:val="20"/>
                <w:lang w:val="hy-AM"/>
              </w:rPr>
              <w:t>Համայնքի մշակութային նախաձեռնություններին բնակիչների մասնակցությունը</w:t>
            </w:r>
            <w:r w:rsidR="00B36F93" w:rsidRPr="00B36F93">
              <w:rPr>
                <w:rFonts w:ascii="Sylfaen" w:hAnsi="Sylfaen" w:cs="Times New Roman"/>
                <w:sz w:val="20"/>
                <w:szCs w:val="20"/>
                <w:lang w:val="hy-AM"/>
              </w:rPr>
              <w:t>,  55</w:t>
            </w:r>
            <w:r w:rsidRPr="00B36F93">
              <w:rPr>
                <w:rFonts w:ascii="Sylfaen" w:hAnsi="Sylfaen" w:cs="Times New Roman"/>
                <w:sz w:val="20"/>
                <w:szCs w:val="20"/>
                <w:lang w:val="hy-AM"/>
              </w:rPr>
              <w:t>%</w:t>
            </w:r>
          </w:p>
          <w:p w:rsidR="00482CF3" w:rsidRPr="009D0FDF" w:rsidRDefault="00482CF3" w:rsidP="006C7AC2">
            <w:pPr>
              <w:tabs>
                <w:tab w:val="left" w:pos="4080"/>
              </w:tabs>
              <w:spacing w:line="20" w:lineRule="atLeast"/>
              <w:rPr>
                <w:rFonts w:ascii="Sylfaen" w:hAnsi="Sylfaen" w:cs="Times New Roman"/>
                <w:color w:val="000000"/>
                <w:sz w:val="20"/>
                <w:szCs w:val="20"/>
                <w:lang w:val="hy-AM"/>
              </w:rPr>
            </w:pPr>
          </w:p>
          <w:p w:rsidR="00482CF3" w:rsidRPr="009D0FDF" w:rsidRDefault="00482CF3" w:rsidP="006C7AC2">
            <w:pPr>
              <w:tabs>
                <w:tab w:val="left" w:pos="4080"/>
              </w:tabs>
              <w:spacing w:line="20" w:lineRule="atLeast"/>
              <w:rPr>
                <w:rFonts w:ascii="Sylfaen" w:hAnsi="Sylfaen" w:cs="Times New Roman"/>
                <w:color w:val="000000"/>
                <w:sz w:val="20"/>
                <w:szCs w:val="20"/>
                <w:lang w:val="hy-AM"/>
              </w:rPr>
            </w:pPr>
          </w:p>
          <w:p w:rsidR="00482CF3" w:rsidRPr="009D0FDF" w:rsidRDefault="00482CF3" w:rsidP="006C7AC2">
            <w:pPr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F3" w:rsidRPr="009D0FDF" w:rsidRDefault="00482CF3" w:rsidP="006C7AC2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9D0FD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Համայնքի ղեկավարի հաշվետվություններ,</w:t>
            </w:r>
          </w:p>
          <w:p w:rsidR="00482CF3" w:rsidRPr="009D0FDF" w:rsidRDefault="00482CF3" w:rsidP="006C7AC2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9D0FD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F3" w:rsidRPr="009D0FDF" w:rsidRDefault="00482CF3" w:rsidP="006C7AC2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D0FDF">
              <w:rPr>
                <w:rFonts w:ascii="Sylfaen" w:eastAsia="Times New Roman" w:hAnsi="Sylfaen" w:cs="Times New Roman"/>
                <w:sz w:val="20"/>
                <w:szCs w:val="20"/>
              </w:rPr>
              <w:t>Համայնքի ղեկավար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F3" w:rsidRPr="009D0FDF" w:rsidRDefault="00482CF3" w:rsidP="006C7AC2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D0FDF">
              <w:rPr>
                <w:rFonts w:ascii="Sylfaen" w:eastAsia="Times New Roman" w:hAnsi="Sylfaen" w:cs="Times New Roman"/>
                <w:sz w:val="20"/>
                <w:szCs w:val="20"/>
              </w:rPr>
              <w:t xml:space="preserve">1 </w:t>
            </w:r>
            <w:r w:rsidRPr="009D0FDF">
              <w:rPr>
                <w:rFonts w:ascii="Sylfaen" w:eastAsia="Times New Roman" w:hAnsi="Sylfaen" w:cs="GHEA Grapalat"/>
                <w:sz w:val="20"/>
                <w:szCs w:val="20"/>
              </w:rPr>
              <w:t>տարի</w:t>
            </w:r>
          </w:p>
        </w:tc>
        <w:tc>
          <w:tcPr>
            <w:tcW w:w="209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CF3" w:rsidRPr="009D0FDF" w:rsidRDefault="00482CF3" w:rsidP="006C7AC2">
            <w:pPr>
              <w:jc w:val="center"/>
              <w:rPr>
                <w:rFonts w:ascii="Sylfaen" w:eastAsia="Times New Roman" w:hAnsi="Sylfaen" w:cs="GHEA Grapalat"/>
                <w:sz w:val="20"/>
                <w:szCs w:val="20"/>
                <w:lang w:val="hy-AM"/>
              </w:rPr>
            </w:pPr>
            <w:r w:rsidRPr="009D0FDF">
              <w:rPr>
                <w:rFonts w:ascii="Sylfaen" w:eastAsia="Times New Roman" w:hAnsi="Sylfaen" w:cs="GHEA Grapalat"/>
                <w:sz w:val="20"/>
                <w:szCs w:val="20"/>
              </w:rPr>
              <w:t>Համապատաս</w:t>
            </w:r>
            <w:r w:rsidRPr="009D0FDF">
              <w:rPr>
                <w:rFonts w:ascii="Sylfaen" w:eastAsia="Times New Roman" w:hAnsi="Sylfaen" w:cs="GHEA Grapalat"/>
                <w:sz w:val="20"/>
                <w:szCs w:val="20"/>
                <w:lang w:val="hy-AM"/>
              </w:rPr>
              <w:t>-</w:t>
            </w:r>
          </w:p>
          <w:p w:rsidR="00482CF3" w:rsidRPr="009D0FDF" w:rsidRDefault="00482CF3" w:rsidP="006C7AC2">
            <w:pPr>
              <w:jc w:val="center"/>
              <w:rPr>
                <w:rFonts w:ascii="Sylfaen" w:eastAsia="Times New Roman" w:hAnsi="Sylfaen" w:cs="GHEA Grapalat"/>
                <w:sz w:val="20"/>
                <w:szCs w:val="20"/>
                <w:lang w:val="hy-AM"/>
              </w:rPr>
            </w:pPr>
            <w:r w:rsidRPr="009D0FDF">
              <w:rPr>
                <w:rFonts w:ascii="Sylfaen" w:eastAsia="Times New Roman" w:hAnsi="Sylfaen" w:cs="GHEA Grapalat"/>
                <w:sz w:val="20"/>
                <w:szCs w:val="20"/>
                <w:lang w:val="hy-AM"/>
              </w:rPr>
              <w:t>խան մարդկային, նյութական և ֆինանսական ռեսուրսների անբավարարություն</w:t>
            </w:r>
          </w:p>
        </w:tc>
      </w:tr>
      <w:tr w:rsidR="00482CF3" w:rsidRPr="00E30182" w:rsidTr="006C7AC2">
        <w:trPr>
          <w:gridAfter w:val="4"/>
          <w:wAfter w:w="2276" w:type="dxa"/>
          <w:trHeight w:val="300"/>
        </w:trPr>
        <w:tc>
          <w:tcPr>
            <w:tcW w:w="14118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5E0B3"/>
            <w:vAlign w:val="center"/>
            <w:hideMark/>
          </w:tcPr>
          <w:p w:rsidR="00482CF3" w:rsidRPr="00E30182" w:rsidRDefault="00482CF3" w:rsidP="006C7AC2">
            <w:pPr>
              <w:rPr>
                <w:rFonts w:ascii="Sylfaen" w:eastAsia="Times New Roman" w:hAnsi="Sylfaen" w:cs="GHEA Grapalat"/>
                <w:b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GHEA Grapalat"/>
                <w:b/>
                <w:sz w:val="20"/>
                <w:szCs w:val="20"/>
                <w:lang w:val="hy-AM"/>
              </w:rPr>
              <w:t>Ծրագիր 1.  Մշակութային կյանքի կազմակերպում</w:t>
            </w:r>
          </w:p>
        </w:tc>
      </w:tr>
      <w:tr w:rsidR="00482CF3" w:rsidRPr="00E30182" w:rsidTr="006C7AC2">
        <w:trPr>
          <w:gridAfter w:val="4"/>
          <w:wAfter w:w="2276" w:type="dxa"/>
          <w:trHeight w:val="551"/>
        </w:trPr>
        <w:tc>
          <w:tcPr>
            <w:tcW w:w="3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Ծրագրի նպատակ.</w:t>
            </w:r>
          </w:p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hy-AM"/>
              </w:rPr>
              <w:t>Ակտիվացնել  համայնքի  մշակութային  կյանքը</w:t>
            </w:r>
          </w:p>
        </w:tc>
        <w:tc>
          <w:tcPr>
            <w:tcW w:w="38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CF3" w:rsidRPr="00E30182" w:rsidRDefault="00482CF3" w:rsidP="006C7AC2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482CF3" w:rsidRPr="00B36F93" w:rsidRDefault="00482CF3" w:rsidP="006C7AC2">
            <w:pP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B36F93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Մշակութային միջոցառումներին համայնքի բնակի</w:t>
            </w:r>
            <w:r w:rsidR="00B36F93" w:rsidRPr="00B36F93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չների մասնակցության ավելացում 60</w:t>
            </w:r>
            <w:r w:rsidRPr="00B36F93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%</w:t>
            </w:r>
          </w:p>
        </w:tc>
        <w:tc>
          <w:tcPr>
            <w:tcW w:w="22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Համայնքի ղեկավարի հաշվետվություններ,</w:t>
            </w:r>
          </w:p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76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sz w:val="20"/>
                <w:szCs w:val="20"/>
              </w:rPr>
              <w:t>Մշակութային միջոցառումների կազմակերպիչ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 տարի</w:t>
            </w:r>
          </w:p>
          <w:p w:rsidR="00482CF3" w:rsidRPr="00E30182" w:rsidRDefault="00482CF3" w:rsidP="006C7AC2">
            <w:pPr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30182">
              <w:rPr>
                <w:rFonts w:ascii="Sylfaen" w:eastAsia="Times New Roman" w:hAnsi="Sylfaen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2097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GHEA Grapalat"/>
                <w:sz w:val="20"/>
                <w:szCs w:val="20"/>
                <w:lang w:val="hy-AM"/>
              </w:rPr>
            </w:pPr>
          </w:p>
          <w:p w:rsidR="00482CF3" w:rsidRPr="00E30182" w:rsidRDefault="00482CF3" w:rsidP="006C7AC2">
            <w:pPr>
              <w:jc w:val="center"/>
              <w:rPr>
                <w:rFonts w:ascii="Sylfaen" w:eastAsia="Times New Roman" w:hAnsi="Sylfaen" w:cs="GHEA Grapalat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GHEA Grapalat"/>
                <w:sz w:val="20"/>
                <w:szCs w:val="20"/>
                <w:lang w:val="hy-AM"/>
              </w:rPr>
              <w:t>Համապատասխան մարդկային, նյութական և ֆինանսական ռեսուրսներ</w:t>
            </w:r>
            <w:r w:rsidRPr="00E30182">
              <w:rPr>
                <w:rFonts w:ascii="Sylfaen" w:eastAsia="Times New Roman" w:hAnsi="Sylfaen" w:cs="Cambria"/>
                <w:sz w:val="20"/>
                <w:szCs w:val="20"/>
                <w:lang w:val="hy-AM"/>
              </w:rPr>
              <w:t>ի անբավարարություն</w:t>
            </w:r>
            <w:r w:rsidRPr="00E30182">
              <w:rPr>
                <w:rFonts w:ascii="Sylfaen" w:eastAsia="Times New Roman" w:hAnsi="Sylfaen" w:cs="Courier New"/>
                <w:sz w:val="20"/>
                <w:szCs w:val="20"/>
                <w:lang w:val="hy-AM"/>
              </w:rPr>
              <w:t> </w:t>
            </w:r>
          </w:p>
        </w:tc>
      </w:tr>
      <w:tr w:rsidR="00482CF3" w:rsidRPr="00E30182" w:rsidTr="009D0FDF">
        <w:trPr>
          <w:gridAfter w:val="4"/>
          <w:wAfter w:w="2276" w:type="dxa"/>
          <w:trHeight w:val="119"/>
        </w:trPr>
        <w:tc>
          <w:tcPr>
            <w:tcW w:w="3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Միջոցառումներ</w:t>
            </w:r>
          </w:p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</w:p>
          <w:p w:rsidR="00482CF3" w:rsidRPr="00E30182" w:rsidRDefault="00482CF3" w:rsidP="00482CF3">
            <w:pPr>
              <w:numPr>
                <w:ilvl w:val="0"/>
                <w:numId w:val="14"/>
              </w:numPr>
              <w:spacing w:after="200" w:line="240" w:lineRule="auto"/>
              <w:ind w:left="471"/>
              <w:contextualSpacing/>
              <w:rPr>
                <w:rFonts w:ascii="Sylfaen" w:hAnsi="Sylfaen" w:cs="Times New Roman"/>
                <w:sz w:val="20"/>
                <w:szCs w:val="20"/>
              </w:rPr>
            </w:pPr>
            <w:r w:rsidRPr="00E30182">
              <w:rPr>
                <w:rFonts w:ascii="Sylfaen" w:hAnsi="Sylfaen" w:cs="Times New Roman"/>
                <w:sz w:val="20"/>
                <w:szCs w:val="20"/>
              </w:rPr>
              <w:t>Ապահովել համայնքում մշակութային կյանքի կազմակերպումը</w:t>
            </w:r>
          </w:p>
          <w:p w:rsidR="00482CF3" w:rsidRPr="00E30182" w:rsidRDefault="00482CF3" w:rsidP="006C7AC2">
            <w:pPr>
              <w:spacing w:after="200"/>
              <w:ind w:left="471"/>
              <w:contextualSpacing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CF3" w:rsidRPr="009D0FDF" w:rsidRDefault="00482CF3" w:rsidP="009D0FDF">
            <w:pPr>
              <w:spacing w:line="240" w:lineRule="auto"/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  <w:lang w:val="hy-AM"/>
              </w:rPr>
            </w:pPr>
            <w:r w:rsidRPr="009D0FDF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  <w:lang w:val="hy-AM"/>
              </w:rPr>
              <w:t>Ելքի ցուցանիշներ (քանակ, որակ, ժամկետ)</w:t>
            </w:r>
          </w:p>
          <w:p w:rsidR="00482CF3" w:rsidRPr="00697E63" w:rsidRDefault="00482CF3" w:rsidP="009D0FDF">
            <w:pPr>
              <w:numPr>
                <w:ilvl w:val="0"/>
                <w:numId w:val="5"/>
              </w:numPr>
              <w:spacing w:after="0" w:line="240" w:lineRule="auto"/>
              <w:ind w:left="113" w:hanging="113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697E63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Մշակութային միջոցառումների թիվը- </w:t>
            </w:r>
            <w:r w:rsidR="00697E63" w:rsidRPr="00697E63">
              <w:rPr>
                <w:rFonts w:ascii="Sylfaen" w:eastAsia="Times New Roman" w:hAnsi="Sylfaen" w:cs="Times New Roman"/>
                <w:sz w:val="20"/>
                <w:szCs w:val="20"/>
              </w:rPr>
              <w:t>72</w:t>
            </w:r>
          </w:p>
          <w:p w:rsidR="00482CF3" w:rsidRPr="002E010A" w:rsidRDefault="00482CF3" w:rsidP="009D0FDF">
            <w:pPr>
              <w:numPr>
                <w:ilvl w:val="0"/>
                <w:numId w:val="5"/>
              </w:numPr>
              <w:spacing w:after="0" w:line="240" w:lineRule="auto"/>
              <w:ind w:left="113" w:hanging="113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697E63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Միջոցառումներին</w:t>
            </w:r>
            <w:r w:rsidRPr="002E010A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 մասնակիցների թիվը </w:t>
            </w:r>
            <w:r w:rsidRPr="002E010A">
              <w:rPr>
                <w:rFonts w:ascii="Sylfaen" w:eastAsia="Times New Roman" w:hAnsi="Sylfaen" w:cs="Times New Roman"/>
                <w:sz w:val="20"/>
                <w:szCs w:val="20"/>
              </w:rPr>
              <w:t>12000</w:t>
            </w:r>
          </w:p>
          <w:p w:rsidR="00482CF3" w:rsidRPr="002E010A" w:rsidRDefault="00482CF3" w:rsidP="009D0FDF">
            <w:pPr>
              <w:numPr>
                <w:ilvl w:val="0"/>
                <w:numId w:val="5"/>
              </w:numPr>
              <w:spacing w:after="0" w:line="240" w:lineRule="auto"/>
              <w:ind w:left="113" w:hanging="113"/>
              <w:contextualSpacing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E010A">
              <w:rPr>
                <w:rFonts w:ascii="Sylfaen" w:eastAsia="Times New Roman" w:hAnsi="Sylfaen" w:cs="Times New Roman"/>
                <w:sz w:val="20"/>
                <w:szCs w:val="20"/>
              </w:rPr>
              <w:t>Մշակութային խմբակների հասանել</w:t>
            </w:r>
            <w:r w:rsidRPr="002E010A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ի</w:t>
            </w:r>
            <w:r w:rsidRPr="002E010A">
              <w:rPr>
                <w:rFonts w:ascii="Sylfaen" w:eastAsia="Times New Roman" w:hAnsi="Sylfaen" w:cs="Times New Roman"/>
                <w:sz w:val="20"/>
                <w:szCs w:val="20"/>
              </w:rPr>
              <w:t>ությունը բնակավայրում -</w:t>
            </w:r>
            <w:r w:rsidRPr="002E010A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 90</w:t>
            </w:r>
            <w:r w:rsidRPr="002E010A">
              <w:rPr>
                <w:rFonts w:ascii="Sylfaen" w:eastAsia="Times New Roman" w:hAnsi="Sylfaen" w:cs="Times New Roman"/>
                <w:sz w:val="20"/>
                <w:szCs w:val="20"/>
              </w:rPr>
              <w:t>%</w:t>
            </w:r>
          </w:p>
          <w:p w:rsidR="00537985" w:rsidRPr="00E443C0" w:rsidRDefault="00537985" w:rsidP="00537985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color w:val="FF0000"/>
                <w:sz w:val="20"/>
                <w:szCs w:val="20"/>
              </w:rPr>
            </w:pPr>
          </w:p>
          <w:p w:rsidR="00482CF3" w:rsidRPr="002E010A" w:rsidRDefault="00482CF3" w:rsidP="009D0FDF">
            <w:pPr>
              <w:spacing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2E010A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Մուտքի ցուցանիշներ (ներդրված ռեսուրսներ)</w:t>
            </w:r>
          </w:p>
          <w:p w:rsidR="00482CF3" w:rsidRPr="002E010A" w:rsidRDefault="00482CF3" w:rsidP="009D0FDF">
            <w:pPr>
              <w:numPr>
                <w:ilvl w:val="0"/>
                <w:numId w:val="5"/>
              </w:numPr>
              <w:spacing w:after="0" w:line="240" w:lineRule="auto"/>
              <w:ind w:left="113" w:hanging="113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2E010A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Միջոցառումների կազմակերպմանը ներգրավված աշխատակիցների թիվը – 10%</w:t>
            </w:r>
          </w:p>
          <w:p w:rsidR="00482CF3" w:rsidRPr="004C6440" w:rsidRDefault="00482CF3" w:rsidP="009D0FDF">
            <w:pPr>
              <w:numPr>
                <w:ilvl w:val="0"/>
                <w:numId w:val="5"/>
              </w:numPr>
              <w:spacing w:after="0" w:line="240" w:lineRule="auto"/>
              <w:ind w:left="113" w:hanging="113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4C6440">
              <w:rPr>
                <w:rFonts w:ascii="Sylfaen" w:eastAsia="Times New Roman" w:hAnsi="Sylfaen" w:cs="Times New Roman"/>
                <w:sz w:val="20"/>
                <w:szCs w:val="20"/>
              </w:rPr>
              <w:t>Մշակույթի տների թիվը -5</w:t>
            </w:r>
          </w:p>
          <w:p w:rsidR="00482CF3" w:rsidRPr="00680228" w:rsidRDefault="00482CF3" w:rsidP="009D0FDF">
            <w:pPr>
              <w:numPr>
                <w:ilvl w:val="0"/>
                <w:numId w:val="5"/>
              </w:numPr>
              <w:spacing w:after="0" w:line="240" w:lineRule="auto"/>
              <w:ind w:left="113" w:hanging="113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680228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="00680228" w:rsidRPr="00680228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300</w:t>
            </w:r>
            <w:r w:rsidRPr="00680228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0.0</w:t>
            </w:r>
            <w:r w:rsidRPr="00680228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 հազ. </w:t>
            </w:r>
            <w:r w:rsidRPr="00680228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lastRenderedPageBreak/>
              <w:t>դրամ: ֆինանսավորման աղբյուրը՝ համայնքի բյուջե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lastRenderedPageBreak/>
              <w:t>Եղեգնաձորի համայնքապետարան</w:t>
            </w:r>
          </w:p>
        </w:tc>
        <w:tc>
          <w:tcPr>
            <w:tcW w:w="176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F3" w:rsidRPr="00E30182" w:rsidRDefault="00482CF3" w:rsidP="006C7AC2">
            <w:pPr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05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F3" w:rsidRPr="00E30182" w:rsidRDefault="00482CF3" w:rsidP="006C7AC2">
            <w:pPr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09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CF3" w:rsidRPr="00E30182" w:rsidRDefault="00482CF3" w:rsidP="006C7AC2">
            <w:pPr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482CF3" w:rsidRPr="00E30182" w:rsidTr="006C7AC2">
        <w:trPr>
          <w:gridAfter w:val="4"/>
          <w:wAfter w:w="2276" w:type="dxa"/>
          <w:trHeight w:val="300"/>
        </w:trPr>
        <w:tc>
          <w:tcPr>
            <w:tcW w:w="14118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Ոլորտ 12.  Սոցիալական  պաշտպանություն</w:t>
            </w:r>
          </w:p>
        </w:tc>
      </w:tr>
      <w:tr w:rsidR="00482CF3" w:rsidRPr="00E30182" w:rsidTr="006C7AC2">
        <w:trPr>
          <w:gridAfter w:val="4"/>
          <w:wAfter w:w="2276" w:type="dxa"/>
          <w:trHeight w:val="1320"/>
        </w:trPr>
        <w:tc>
          <w:tcPr>
            <w:tcW w:w="3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Ոլորտի նպատակ.</w:t>
            </w:r>
          </w:p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hAnsi="Sylfaen" w:cs="Times New Roman"/>
                <w:sz w:val="20"/>
                <w:szCs w:val="20"/>
                <w:lang w:val="hy-AM"/>
              </w:rPr>
              <w:t xml:space="preserve">Աջակցել համայնքի կարիքավոր ընտանիքներին </w:t>
            </w:r>
          </w:p>
        </w:tc>
        <w:tc>
          <w:tcPr>
            <w:tcW w:w="37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CF3" w:rsidRPr="00E30182" w:rsidRDefault="00482CF3" w:rsidP="006C7AC2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Ոլորտի ազդեցության (վերջնական արդյունքի) ցուցանիշ</w:t>
            </w:r>
          </w:p>
          <w:p w:rsidR="00482CF3" w:rsidRPr="00E168CB" w:rsidRDefault="00482CF3" w:rsidP="006C7AC2">
            <w:pP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 w:rsidRPr="00E168CB">
              <w:rPr>
                <w:rFonts w:ascii="Sylfaen" w:hAnsi="Sylfaen" w:cs="Times New Roman"/>
                <w:sz w:val="20"/>
                <w:szCs w:val="20"/>
                <w:lang w:val="hy-AM"/>
              </w:rPr>
              <w:t>Համայնքի կողմից սոցիալական աջակցություն ստացող ընտանիքների տեսակարար կշիռը համայնքում առկա սոցիալապես կարիքավոր ընտանիքների ընդհանուր թվի մեջ, 25%</w:t>
            </w:r>
          </w:p>
        </w:tc>
        <w:tc>
          <w:tcPr>
            <w:tcW w:w="227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Համայնքի ղեկավարի հաշվետվություննե</w:t>
            </w:r>
            <w:r w:rsidRPr="00652097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ր</w:t>
            </w: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,</w:t>
            </w:r>
          </w:p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highlight w:val="yellow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sz w:val="20"/>
                <w:szCs w:val="20"/>
              </w:rPr>
              <w:t>Համայնքի ղեկավար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sz w:val="20"/>
                <w:szCs w:val="20"/>
              </w:rPr>
              <w:t xml:space="preserve">1 </w:t>
            </w:r>
            <w:r w:rsidRPr="00E30182">
              <w:rPr>
                <w:rFonts w:ascii="Sylfaen" w:eastAsia="Times New Roman" w:hAnsi="Sylfaen" w:cs="GHEA Grapalat"/>
                <w:sz w:val="20"/>
                <w:szCs w:val="20"/>
              </w:rPr>
              <w:t>տարի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GHEA Grapalat"/>
                <w:sz w:val="20"/>
                <w:szCs w:val="20"/>
                <w:lang w:val="hy-AM"/>
              </w:rPr>
              <w:t>Համապատասխան ֆինանսական ռեսուրսների անբավարարություն</w:t>
            </w:r>
          </w:p>
        </w:tc>
      </w:tr>
      <w:tr w:rsidR="00482CF3" w:rsidRPr="00E30182" w:rsidTr="006C7AC2">
        <w:trPr>
          <w:gridAfter w:val="4"/>
          <w:wAfter w:w="2276" w:type="dxa"/>
          <w:trHeight w:val="341"/>
        </w:trPr>
        <w:tc>
          <w:tcPr>
            <w:tcW w:w="14118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5E0B3"/>
            <w:vAlign w:val="center"/>
            <w:hideMark/>
          </w:tcPr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Ծրագիր 1.  Սոցիալական աջակցություն  անապահով  խմբերին</w:t>
            </w:r>
          </w:p>
        </w:tc>
      </w:tr>
      <w:tr w:rsidR="00482CF3" w:rsidRPr="00E30182" w:rsidTr="006C7AC2">
        <w:trPr>
          <w:gridAfter w:val="4"/>
          <w:wAfter w:w="2276" w:type="dxa"/>
          <w:trHeight w:val="132"/>
        </w:trPr>
        <w:tc>
          <w:tcPr>
            <w:tcW w:w="3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Ծրագրի նպատակ.</w:t>
            </w:r>
          </w:p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hy-AM"/>
              </w:rPr>
              <w:t>Ապահովել սոցիալական աջակցության նպատակային և հասցեական իրագործումը</w:t>
            </w:r>
          </w:p>
        </w:tc>
        <w:tc>
          <w:tcPr>
            <w:tcW w:w="3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CF3" w:rsidRPr="00E30182" w:rsidRDefault="00482CF3" w:rsidP="006C7AC2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482CF3" w:rsidRPr="002A0D67" w:rsidRDefault="00482CF3" w:rsidP="006C7AC2">
            <w:pP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 w:rsidRPr="002A0D67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Աջակցություն ստացած բնակիչների տես. կշիռը սոցիալապես անապահով</w:t>
            </w:r>
            <w:r w:rsidR="002A0D67" w:rsidRPr="002A0D67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 բնակիչների ընդհանուր թվի մեջ 35</w:t>
            </w:r>
            <w:r w:rsidRPr="002A0D67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%</w:t>
            </w:r>
          </w:p>
        </w:tc>
        <w:tc>
          <w:tcPr>
            <w:tcW w:w="227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Համայնքի ղեկավարի հաշվետվություններ,</w:t>
            </w:r>
          </w:p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highlight w:val="yellow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78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30182">
              <w:rPr>
                <w:rFonts w:ascii="Sylfaen" w:hAnsi="Sylfaen" w:cs="Times New Roman"/>
                <w:bCs/>
                <w:color w:val="000000"/>
                <w:sz w:val="20"/>
                <w:szCs w:val="20"/>
                <w:shd w:val="clear" w:color="auto" w:fill="FFFFFF"/>
              </w:rPr>
              <w:t>Աշխատակազմի քարտուղար</w:t>
            </w:r>
          </w:p>
          <w:p w:rsidR="00482CF3" w:rsidRPr="00E30182" w:rsidRDefault="00482CF3" w:rsidP="006C7AC2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30182">
              <w:rPr>
                <w:rFonts w:ascii="Sylfaen" w:eastAsia="Times New Roman" w:hAnsi="Sylfaen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sz w:val="20"/>
                <w:szCs w:val="20"/>
              </w:rPr>
              <w:t xml:space="preserve">1 </w:t>
            </w:r>
            <w:r w:rsidRPr="00E30182">
              <w:rPr>
                <w:rFonts w:ascii="Sylfaen" w:eastAsia="Times New Roman" w:hAnsi="Sylfaen" w:cs="GHEA Grapalat"/>
                <w:sz w:val="20"/>
                <w:szCs w:val="20"/>
              </w:rPr>
              <w:t>տարի</w:t>
            </w:r>
          </w:p>
          <w:p w:rsidR="00482CF3" w:rsidRPr="00E30182" w:rsidRDefault="00482CF3" w:rsidP="006C7AC2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30182">
              <w:rPr>
                <w:rFonts w:ascii="Sylfaen" w:eastAsia="Times New Roman" w:hAnsi="Sylfaen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7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GHEA Grapalat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GHEA Grapalat"/>
                <w:sz w:val="20"/>
                <w:szCs w:val="20"/>
              </w:rPr>
              <w:t>Համապատաս</w:t>
            </w:r>
            <w:r w:rsidRPr="00E30182">
              <w:rPr>
                <w:rFonts w:ascii="Sylfaen" w:eastAsia="Times New Roman" w:hAnsi="Sylfaen" w:cs="GHEA Grapalat"/>
                <w:sz w:val="20"/>
                <w:szCs w:val="20"/>
                <w:lang w:val="hy-AM"/>
              </w:rPr>
              <w:t>-</w:t>
            </w:r>
          </w:p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GHEA Grapalat"/>
                <w:sz w:val="20"/>
                <w:szCs w:val="20"/>
                <w:lang w:val="hy-AM"/>
              </w:rPr>
              <w:t>խան մարդկային, նյութական և ֆինանսական ռեսուրսների անբավարարություն</w:t>
            </w:r>
          </w:p>
          <w:p w:rsidR="00482CF3" w:rsidRPr="00E30182" w:rsidRDefault="00482CF3" w:rsidP="006C7AC2">
            <w:pPr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482CF3" w:rsidRPr="00E30182" w:rsidTr="006C7AC2">
        <w:trPr>
          <w:gridAfter w:val="4"/>
          <w:wAfter w:w="2276" w:type="dxa"/>
          <w:trHeight w:val="405"/>
        </w:trPr>
        <w:tc>
          <w:tcPr>
            <w:tcW w:w="3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Միջոցառումներ</w:t>
            </w:r>
          </w:p>
          <w:p w:rsidR="00482CF3" w:rsidRPr="00E30182" w:rsidRDefault="00482CF3" w:rsidP="006C7AC2">
            <w:pPr>
              <w:spacing w:after="200" w:line="276" w:lineRule="auto"/>
              <w:contextualSpacing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Դրամական</w:t>
            </w: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 xml:space="preserve"> օգնությունների կազմակերպում</w:t>
            </w:r>
          </w:p>
        </w:tc>
        <w:tc>
          <w:tcPr>
            <w:tcW w:w="37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  <w:lang w:val="hy-AM"/>
              </w:rPr>
              <w:t>Ելքի ցուցանիշներ (քանակ, որակ, ժամկետ)</w:t>
            </w:r>
          </w:p>
          <w:p w:rsidR="00482CF3" w:rsidRPr="00E30182" w:rsidRDefault="00482CF3" w:rsidP="006C7AC2">
            <w:pPr>
              <w:numPr>
                <w:ilvl w:val="0"/>
                <w:numId w:val="5"/>
              </w:numPr>
              <w:spacing w:after="0" w:line="240" w:lineRule="auto"/>
              <w:ind w:left="113" w:hanging="113"/>
              <w:contextualSpacing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 xml:space="preserve">Աջակցություն ստացած սոցիալապես անապահով, կարիքավոր և առողջական խնդիրներ ունեցող բնակիչների </w:t>
            </w:r>
            <w:r w:rsidRPr="00C36E7E">
              <w:rPr>
                <w:rFonts w:ascii="Sylfaen" w:eastAsia="Times New Roman" w:hAnsi="Sylfaen" w:cs="Times New Roman"/>
                <w:color w:val="0D0D0D" w:themeColor="text1" w:themeTint="F2"/>
                <w:sz w:val="20"/>
                <w:szCs w:val="20"/>
                <w:lang w:val="hy-AM"/>
              </w:rPr>
              <w:t xml:space="preserve">թիվը – </w:t>
            </w:r>
            <w:r w:rsidR="00C36E7E" w:rsidRPr="00C36E7E">
              <w:rPr>
                <w:rFonts w:ascii="Sylfaen" w:eastAsia="Times New Roman" w:hAnsi="Sylfaen" w:cs="Times New Roman"/>
                <w:color w:val="0D0D0D" w:themeColor="text1" w:themeTint="F2"/>
                <w:sz w:val="20"/>
                <w:szCs w:val="20"/>
                <w:lang w:val="hy-AM"/>
              </w:rPr>
              <w:t>120</w:t>
            </w:r>
          </w:p>
          <w:p w:rsidR="00482CF3" w:rsidRPr="00680228" w:rsidRDefault="00482CF3" w:rsidP="006C7AC2">
            <w:pP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  <w:lang w:val="hy-AM"/>
              </w:rPr>
              <w:t xml:space="preserve">Մուտքի ցուցանիշներ (ներդրված </w:t>
            </w:r>
            <w:r w:rsidRPr="00680228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ռեսուրսներ)</w:t>
            </w:r>
          </w:p>
          <w:p w:rsidR="00482CF3" w:rsidRPr="00680228" w:rsidRDefault="00482CF3" w:rsidP="006C7AC2">
            <w:pPr>
              <w:numPr>
                <w:ilvl w:val="0"/>
                <w:numId w:val="5"/>
              </w:numPr>
              <w:spacing w:after="0" w:line="240" w:lineRule="auto"/>
              <w:ind w:left="113" w:hanging="113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680228">
              <w:rPr>
                <w:rFonts w:ascii="Sylfaen" w:eastAsia="Times New Roman" w:hAnsi="Sylfaen" w:cs="Times New Roman"/>
                <w:sz w:val="20"/>
                <w:szCs w:val="20"/>
                <w:shd w:val="clear" w:color="auto" w:fill="FFFFFF"/>
                <w:lang w:val="hy-AM"/>
              </w:rPr>
              <w:t xml:space="preserve">Միջոցառման իրականացման ընդհանուր ծախսերը՝ </w:t>
            </w:r>
            <w:r w:rsidR="00E168CB" w:rsidRPr="00680228">
              <w:rPr>
                <w:rFonts w:ascii="Sylfaen" w:eastAsia="Times New Roman" w:hAnsi="Sylfaen" w:cs="Times New Roman"/>
                <w:b/>
                <w:sz w:val="20"/>
                <w:szCs w:val="20"/>
                <w:shd w:val="clear" w:color="auto" w:fill="FFFFFF"/>
                <w:lang w:val="hy-AM"/>
              </w:rPr>
              <w:t>3</w:t>
            </w:r>
            <w:r w:rsidRPr="00680228">
              <w:rPr>
                <w:rFonts w:ascii="Sylfaen" w:eastAsia="Times New Roman" w:hAnsi="Sylfaen" w:cs="Times New Roman"/>
                <w:b/>
                <w:sz w:val="20"/>
                <w:szCs w:val="20"/>
                <w:shd w:val="clear" w:color="auto" w:fill="FFFFFF"/>
                <w:lang w:val="hy-AM"/>
              </w:rPr>
              <w:t>000.0</w:t>
            </w:r>
            <w:r w:rsidRPr="00680228">
              <w:rPr>
                <w:rFonts w:ascii="Sylfaen" w:eastAsia="Times New Roman" w:hAnsi="Sylfaen" w:cs="Times New Roman"/>
                <w:sz w:val="20"/>
                <w:szCs w:val="20"/>
                <w:shd w:val="clear" w:color="auto" w:fill="FFFFFF"/>
                <w:lang w:val="hy-AM"/>
              </w:rPr>
              <w:t xml:space="preserve"> հազ. դրամ</w:t>
            </w:r>
          </w:p>
          <w:p w:rsidR="00482CF3" w:rsidRPr="00C36E7E" w:rsidRDefault="00482CF3" w:rsidP="006C7AC2">
            <w:pPr>
              <w:ind w:left="113"/>
              <w:contextualSpacing/>
              <w:rPr>
                <w:rFonts w:ascii="Sylfaen" w:eastAsia="Times New Roman" w:hAnsi="Sylfae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680228">
              <w:rPr>
                <w:rFonts w:ascii="Sylfaen" w:eastAsia="Times New Roman" w:hAnsi="Sylfaen" w:cs="Times New Roman"/>
                <w:sz w:val="20"/>
                <w:szCs w:val="20"/>
                <w:shd w:val="clear" w:color="auto" w:fill="FFFFFF"/>
                <w:lang w:val="hy-AM"/>
              </w:rPr>
              <w:t>ֆինանսավորման</w:t>
            </w:r>
            <w:r w:rsidRPr="00C36E7E">
              <w:rPr>
                <w:rFonts w:ascii="Sylfaen" w:eastAsia="Times New Roman" w:hAnsi="Sylfaen" w:cs="Times New Roman"/>
                <w:color w:val="0D0D0D" w:themeColor="text1" w:themeTint="F2"/>
                <w:sz w:val="20"/>
                <w:szCs w:val="20"/>
                <w:shd w:val="clear" w:color="auto" w:fill="FFFFFF"/>
                <w:lang w:val="hy-AM"/>
              </w:rPr>
              <w:t xml:space="preserve"> աղբյուրը՝ համայնքի բյուջե</w:t>
            </w:r>
          </w:p>
        </w:tc>
        <w:tc>
          <w:tcPr>
            <w:tcW w:w="227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Եղեգնաձորի  համայնքապետարան</w:t>
            </w:r>
          </w:p>
        </w:tc>
        <w:tc>
          <w:tcPr>
            <w:tcW w:w="178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F3" w:rsidRPr="00E30182" w:rsidRDefault="00482CF3" w:rsidP="006C7AC2">
            <w:pPr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F3" w:rsidRPr="00E30182" w:rsidRDefault="00482CF3" w:rsidP="006C7AC2">
            <w:pPr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CF3" w:rsidRPr="00E30182" w:rsidRDefault="00482CF3" w:rsidP="006C7AC2">
            <w:pPr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</w:tr>
      <w:tr w:rsidR="00482CF3" w:rsidRPr="00E30182" w:rsidTr="009D0FDF">
        <w:trPr>
          <w:gridAfter w:val="4"/>
          <w:wAfter w:w="2276" w:type="dxa"/>
          <w:trHeight w:val="300"/>
        </w:trPr>
        <w:tc>
          <w:tcPr>
            <w:tcW w:w="14118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482CF3" w:rsidRPr="00E30182" w:rsidRDefault="00482CF3" w:rsidP="006C7AC2">
            <w:pPr>
              <w:jc w:val="both"/>
              <w:rPr>
                <w:rFonts w:ascii="Sylfaen" w:eastAsia="Times New Roman" w:hAnsi="Sylfaen" w:cs="Courier New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hAnsi="Sylfaen" w:cs="Times New Roman"/>
                <w:b/>
                <w:sz w:val="20"/>
                <w:szCs w:val="20"/>
                <w:lang w:val="hy-AM"/>
              </w:rPr>
              <w:t>Ոլորտ 13. Գյուղատնտեսություն</w:t>
            </w:r>
          </w:p>
        </w:tc>
      </w:tr>
      <w:tr w:rsidR="00482CF3" w:rsidRPr="0050629D" w:rsidTr="006C7AC2">
        <w:trPr>
          <w:gridAfter w:val="4"/>
          <w:wAfter w:w="2276" w:type="dxa"/>
          <w:trHeight w:val="300"/>
        </w:trPr>
        <w:tc>
          <w:tcPr>
            <w:tcW w:w="3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Ոլորտի նպատակ.</w:t>
            </w:r>
          </w:p>
          <w:p w:rsidR="00482CF3" w:rsidRPr="00E30182" w:rsidRDefault="00482CF3" w:rsidP="006C7AC2">
            <w:pPr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hAnsi="Sylfaen" w:cs="Times New Roman"/>
                <w:sz w:val="20"/>
                <w:szCs w:val="20"/>
                <w:lang w:val="hy-AM"/>
              </w:rPr>
              <w:t>Նպաստել համայնքում գյուղատնտեսության զարգացմանը</w:t>
            </w:r>
          </w:p>
        </w:tc>
        <w:tc>
          <w:tcPr>
            <w:tcW w:w="38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CF3" w:rsidRPr="00834D43" w:rsidRDefault="00482CF3" w:rsidP="006C7AC2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834D4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Ոլորտի ազդեցության (վերջնական արդյունքի) ցուցանիշ</w:t>
            </w:r>
          </w:p>
          <w:p w:rsidR="00482CF3" w:rsidRPr="00834D43" w:rsidRDefault="00482CF3" w:rsidP="006C7AC2">
            <w:pP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834D43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Մշակվող հողատարածքների տեսակարար կշիռը ընդհանուր գյուղատնտեսական նշանակության հողերի մեջ, </w:t>
            </w:r>
          </w:p>
          <w:p w:rsidR="00482CF3" w:rsidRPr="00AF74FF" w:rsidRDefault="00834D43" w:rsidP="006C7AC2">
            <w:pPr>
              <w:rPr>
                <w:rFonts w:ascii="Sylfaen" w:eastAsia="Times New Roman" w:hAnsi="Sylfaen" w:cs="Times New Roman"/>
                <w:color w:val="4472C4" w:themeColor="accent1"/>
                <w:sz w:val="20"/>
                <w:szCs w:val="20"/>
                <w:lang w:val="hy-AM"/>
              </w:rPr>
            </w:pPr>
            <w:r w:rsidRPr="00834D43">
              <w:rPr>
                <w:rFonts w:ascii="Sylfaen" w:eastAsia="Times New Roman" w:hAnsi="Sylfaen" w:cs="Times New Roman"/>
                <w:sz w:val="20"/>
                <w:szCs w:val="20"/>
              </w:rPr>
              <w:t>6</w:t>
            </w:r>
            <w:r w:rsidR="00A217D1" w:rsidRPr="00834D43">
              <w:rPr>
                <w:rFonts w:ascii="Sylfaen" w:eastAsia="Times New Roman" w:hAnsi="Sylfaen" w:cs="Times New Roman"/>
                <w:sz w:val="20"/>
                <w:szCs w:val="20"/>
              </w:rPr>
              <w:t>0</w:t>
            </w:r>
            <w:r w:rsidR="00482CF3" w:rsidRPr="00834D43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%</w:t>
            </w:r>
          </w:p>
        </w:tc>
        <w:tc>
          <w:tcPr>
            <w:tcW w:w="22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Համայնքի ղեկավարի հաշվետվություններ,</w:t>
            </w:r>
          </w:p>
          <w:p w:rsidR="00482CF3" w:rsidRPr="00E30182" w:rsidRDefault="00482CF3" w:rsidP="006C7AC2">
            <w:pPr>
              <w:jc w:val="center"/>
              <w:rPr>
                <w:rFonts w:ascii="Sylfaen" w:eastAsia="Times New Roman" w:hAnsi="Sylfaen" w:cs="Courier New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Courier New"/>
                <w:color w:val="000000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sz w:val="20"/>
                <w:szCs w:val="20"/>
              </w:rPr>
              <w:t>Համայնքի ղեկավար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Courier New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Courier New"/>
                <w:color w:val="000000"/>
                <w:sz w:val="20"/>
                <w:szCs w:val="20"/>
              </w:rPr>
              <w:t>1 տարի</w:t>
            </w:r>
          </w:p>
        </w:tc>
        <w:tc>
          <w:tcPr>
            <w:tcW w:w="209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Courier New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Courier New"/>
                <w:color w:val="000000"/>
                <w:sz w:val="20"/>
                <w:szCs w:val="20"/>
                <w:lang w:val="hy-AM"/>
              </w:rPr>
              <w:t>Դոնոր կազմակերպու-թյան կողմից ֆինանսավորման ուշացում</w:t>
            </w:r>
          </w:p>
        </w:tc>
      </w:tr>
      <w:tr w:rsidR="00482CF3" w:rsidRPr="00E30182" w:rsidTr="006C7AC2">
        <w:trPr>
          <w:gridAfter w:val="4"/>
          <w:wAfter w:w="2276" w:type="dxa"/>
          <w:trHeight w:val="300"/>
        </w:trPr>
        <w:tc>
          <w:tcPr>
            <w:tcW w:w="14118" w:type="dxa"/>
            <w:gridSpan w:val="2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482CF3" w:rsidRPr="00E30182" w:rsidRDefault="00482CF3" w:rsidP="006C7AC2">
            <w:pPr>
              <w:jc w:val="both"/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</w:pPr>
            <w:r w:rsidRPr="00E30182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  <w:lang w:val="hy-AM"/>
              </w:rPr>
              <w:t>Ծրագիր 1. Գյուղատնտեսության զարգացման խթանում</w:t>
            </w:r>
          </w:p>
        </w:tc>
      </w:tr>
      <w:tr w:rsidR="00482CF3" w:rsidRPr="0050629D" w:rsidTr="006C7AC2">
        <w:trPr>
          <w:gridAfter w:val="4"/>
          <w:wAfter w:w="2276" w:type="dxa"/>
          <w:trHeight w:val="300"/>
        </w:trPr>
        <w:tc>
          <w:tcPr>
            <w:tcW w:w="3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CF3" w:rsidRPr="009D0FDF" w:rsidRDefault="00482CF3" w:rsidP="006C7AC2">
            <w:pPr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9D0FDF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hy-AM"/>
              </w:rPr>
              <w:t>Ծրագրի նպատակ.</w:t>
            </w:r>
          </w:p>
          <w:p w:rsidR="00482CF3" w:rsidRPr="009D0FDF" w:rsidRDefault="00482CF3" w:rsidP="006C7AC2">
            <w:pPr>
              <w:rPr>
                <w:rFonts w:ascii="Sylfaen" w:eastAsia="Times New Roman" w:hAnsi="Sylfaen" w:cs="Times New Roman"/>
                <w:bCs/>
                <w:color w:val="000000"/>
                <w:sz w:val="18"/>
                <w:szCs w:val="18"/>
                <w:lang w:val="hy-AM"/>
              </w:rPr>
            </w:pPr>
            <w:r w:rsidRPr="009D0FDF">
              <w:rPr>
                <w:rFonts w:ascii="Sylfaen" w:eastAsia="Times New Roman" w:hAnsi="Sylfaen" w:cs="Times New Roman"/>
                <w:bCs/>
                <w:color w:val="000000"/>
                <w:sz w:val="18"/>
                <w:szCs w:val="18"/>
                <w:lang w:val="hy-AM"/>
              </w:rPr>
              <w:t>Ընդլայնել համայնքի գյուղատնտեսական նշանակության մշակվող հողատարածքները</w:t>
            </w:r>
          </w:p>
          <w:p w:rsidR="00482CF3" w:rsidRPr="009D0FDF" w:rsidRDefault="00482CF3" w:rsidP="006C7AC2">
            <w:pPr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38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CF3" w:rsidRPr="009D0FDF" w:rsidRDefault="00482CF3" w:rsidP="006C7AC2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9D0FDF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482CF3" w:rsidRPr="00834D43" w:rsidRDefault="00482CF3" w:rsidP="006C7AC2">
            <w:pP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</w:pPr>
            <w:r w:rsidRPr="00834D43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Մշա</w:t>
            </w:r>
            <w:r w:rsidR="00834D43" w:rsidRPr="00834D43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 xml:space="preserve">կվող հողատարածքների ընդլայնում </w:t>
            </w:r>
            <w:r w:rsidR="00834D43" w:rsidRPr="00820093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</w:t>
            </w:r>
            <w:r w:rsidRPr="00834D43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5%</w:t>
            </w:r>
          </w:p>
        </w:tc>
        <w:tc>
          <w:tcPr>
            <w:tcW w:w="22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F3" w:rsidRPr="009D0FDF" w:rsidRDefault="00482CF3" w:rsidP="006C7AC2">
            <w:pPr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</w:pPr>
            <w:r w:rsidRPr="009D0FDF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>Համայնքի ղեկավարի հաշվետվություններ,</w:t>
            </w:r>
          </w:p>
          <w:p w:rsidR="00482CF3" w:rsidRPr="009D0FDF" w:rsidRDefault="00482CF3" w:rsidP="006C7AC2">
            <w:pPr>
              <w:jc w:val="center"/>
              <w:rPr>
                <w:rFonts w:ascii="Sylfaen" w:eastAsia="Times New Roman" w:hAnsi="Sylfaen" w:cs="Courier New"/>
                <w:color w:val="000000"/>
                <w:sz w:val="18"/>
                <w:szCs w:val="18"/>
                <w:lang w:val="hy-AM"/>
              </w:rPr>
            </w:pPr>
            <w:r w:rsidRPr="009D0FDF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>մոնիթորինգի և գնահատման արդյունքներ</w:t>
            </w:r>
          </w:p>
        </w:tc>
        <w:tc>
          <w:tcPr>
            <w:tcW w:w="176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Courier New"/>
                <w:color w:val="000000"/>
                <w:sz w:val="20"/>
                <w:szCs w:val="20"/>
              </w:rPr>
            </w:pPr>
            <w:r w:rsidRPr="00E30182">
              <w:rPr>
                <w:rFonts w:ascii="Sylfaen" w:eastAsia="Times New Roman" w:hAnsi="Sylfaen" w:cs="Courier New"/>
                <w:color w:val="000000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Courier New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Courier New"/>
                <w:color w:val="000000"/>
                <w:sz w:val="20"/>
                <w:szCs w:val="20"/>
              </w:rPr>
              <w:t>1 տարի</w:t>
            </w:r>
          </w:p>
        </w:tc>
        <w:tc>
          <w:tcPr>
            <w:tcW w:w="2097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82CF3" w:rsidRPr="00E30182" w:rsidRDefault="00482CF3" w:rsidP="006C7AC2">
            <w:pPr>
              <w:jc w:val="center"/>
              <w:rPr>
                <w:rFonts w:ascii="Sylfaen" w:eastAsia="Times New Roman" w:hAnsi="Sylfaen" w:cs="Courier New"/>
                <w:color w:val="000000"/>
                <w:sz w:val="20"/>
                <w:szCs w:val="20"/>
                <w:lang w:val="hy-AM"/>
              </w:rPr>
            </w:pPr>
            <w:r w:rsidRPr="00E30182">
              <w:rPr>
                <w:rFonts w:ascii="Sylfaen" w:eastAsia="Times New Roman" w:hAnsi="Sylfaen" w:cs="Courier New"/>
                <w:color w:val="000000"/>
                <w:sz w:val="20"/>
                <w:szCs w:val="20"/>
                <w:lang w:val="hy-AM"/>
              </w:rPr>
              <w:t>Դոնոր կազմակերպու-թյան կողմից ֆինանսավորման ուշացում</w:t>
            </w:r>
          </w:p>
        </w:tc>
      </w:tr>
      <w:tr w:rsidR="00482CF3" w:rsidRPr="00E30182" w:rsidTr="006C7AC2">
        <w:trPr>
          <w:gridAfter w:val="4"/>
          <w:wAfter w:w="2276" w:type="dxa"/>
          <w:trHeight w:val="4948"/>
        </w:trPr>
        <w:tc>
          <w:tcPr>
            <w:tcW w:w="3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CF3" w:rsidRPr="009D0FDF" w:rsidRDefault="00482CF3" w:rsidP="006C7AC2">
            <w:pPr>
              <w:ind w:left="38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9D0FDF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>Միջոցառումներ</w:t>
            </w:r>
            <w:r w:rsidRPr="009D0FDF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hy-AM"/>
              </w:rPr>
              <w:t>.</w:t>
            </w:r>
          </w:p>
          <w:p w:rsidR="00482CF3" w:rsidRPr="009D0FDF" w:rsidRDefault="00482CF3" w:rsidP="00482CF3">
            <w:pPr>
              <w:numPr>
                <w:ilvl w:val="0"/>
                <w:numId w:val="13"/>
              </w:numPr>
              <w:tabs>
                <w:tab w:val="left" w:pos="180"/>
              </w:tabs>
              <w:spacing w:after="0" w:line="240" w:lineRule="auto"/>
              <w:ind w:left="38" w:firstLine="0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9D0FDF">
              <w:rPr>
                <w:rFonts w:ascii="Sylfaen" w:hAnsi="Sylfaen" w:cs="Times New Roman"/>
                <w:color w:val="000000"/>
                <w:sz w:val="18"/>
                <w:szCs w:val="18"/>
              </w:rPr>
              <w:t>Համայնքի արոտների ճանապարհների նորոգում</w:t>
            </w:r>
          </w:p>
        </w:tc>
        <w:tc>
          <w:tcPr>
            <w:tcW w:w="38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CF3" w:rsidRPr="009D0FDF" w:rsidRDefault="00482CF3" w:rsidP="006C7AC2">
            <w:pPr>
              <w:contextualSpacing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9D0FDF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hy-AM"/>
              </w:rPr>
              <w:t>Ելքի ցուցանիշներ (քանակ, որակ, ժամկետ)</w:t>
            </w:r>
          </w:p>
          <w:p w:rsidR="00482CF3" w:rsidRPr="00503CE6" w:rsidRDefault="00482CF3" w:rsidP="00482CF3">
            <w:pPr>
              <w:numPr>
                <w:ilvl w:val="0"/>
                <w:numId w:val="12"/>
              </w:numPr>
              <w:spacing w:after="0" w:line="240" w:lineRule="auto"/>
              <w:ind w:left="304" w:hanging="218"/>
              <w:contextualSpacing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503CE6">
              <w:rPr>
                <w:rFonts w:ascii="Sylfaen" w:eastAsia="Times New Roman" w:hAnsi="Sylfaen" w:cs="Times New Roman"/>
                <w:sz w:val="18"/>
                <w:szCs w:val="18"/>
              </w:rPr>
              <w:t>Հողագործությամբ զբաղվող տնտեսությունների թիվը – 6652</w:t>
            </w:r>
          </w:p>
          <w:p w:rsidR="00482CF3" w:rsidRPr="00C36E7E" w:rsidRDefault="00482CF3" w:rsidP="00482CF3">
            <w:pPr>
              <w:numPr>
                <w:ilvl w:val="0"/>
                <w:numId w:val="12"/>
              </w:numPr>
              <w:spacing w:after="0" w:line="240" w:lineRule="auto"/>
              <w:ind w:left="304" w:hanging="218"/>
              <w:contextualSpacing/>
              <w:rPr>
                <w:rFonts w:ascii="Sylfaen" w:eastAsia="Times New Roman" w:hAnsi="Sylfaen" w:cs="Times New Roman"/>
                <w:color w:val="0D0D0D" w:themeColor="text1" w:themeTint="F2"/>
                <w:sz w:val="18"/>
                <w:szCs w:val="18"/>
              </w:rPr>
            </w:pPr>
            <w:r w:rsidRPr="00C36E7E">
              <w:rPr>
                <w:rFonts w:ascii="Sylfaen" w:eastAsia="Times New Roman" w:hAnsi="Sylfaen" w:cs="Times New Roman"/>
                <w:color w:val="0D0D0D" w:themeColor="text1" w:themeTint="F2"/>
                <w:sz w:val="18"/>
                <w:szCs w:val="18"/>
              </w:rPr>
              <w:t>Բնակիչների գնահատականը գյուղատնտեսական տեխնիկայի մատչելիության մասին-</w:t>
            </w:r>
            <w:r w:rsidRPr="00C36E7E">
              <w:rPr>
                <w:rFonts w:ascii="Sylfaen" w:eastAsia="Times New Roman" w:hAnsi="Sylfaen" w:cs="Times New Roman"/>
                <w:color w:val="0D0D0D" w:themeColor="text1" w:themeTint="F2"/>
                <w:sz w:val="18"/>
                <w:szCs w:val="18"/>
                <w:lang w:val="hy-AM"/>
              </w:rPr>
              <w:t>բավարար</w:t>
            </w:r>
          </w:p>
          <w:p w:rsidR="00482CF3" w:rsidRPr="009D0FDF" w:rsidRDefault="00482CF3" w:rsidP="006C7AC2">
            <w:pPr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hy-AM"/>
              </w:rPr>
            </w:pPr>
            <w:r w:rsidRPr="009D0FDF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hy-AM"/>
              </w:rPr>
              <w:t>Մուտքի ցուցանիշներ (ներդրված ռեսուրսներ)</w:t>
            </w:r>
          </w:p>
          <w:p w:rsidR="00482CF3" w:rsidRPr="009D0FDF" w:rsidRDefault="00482CF3" w:rsidP="00482CF3">
            <w:pPr>
              <w:numPr>
                <w:ilvl w:val="0"/>
                <w:numId w:val="12"/>
              </w:numPr>
              <w:spacing w:after="0" w:line="240" w:lineRule="auto"/>
              <w:ind w:left="304" w:hanging="218"/>
              <w:contextualSpacing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9D0FDF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Սպասարկման աշխատակազմ</w:t>
            </w:r>
            <w:r w:rsidRPr="009D0FDF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>ի աշխատողների թիվ</w:t>
            </w:r>
            <w:r w:rsidRPr="009D0FDF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- 1</w:t>
            </w:r>
          </w:p>
          <w:p w:rsidR="00482CF3" w:rsidRPr="009D0FDF" w:rsidRDefault="00482CF3" w:rsidP="00482CF3">
            <w:pPr>
              <w:numPr>
                <w:ilvl w:val="0"/>
                <w:numId w:val="12"/>
              </w:numPr>
              <w:spacing w:after="0" w:line="240" w:lineRule="auto"/>
              <w:ind w:left="304" w:hanging="218"/>
              <w:contextualSpacing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9D0FDF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Միջոցառման</w:t>
            </w:r>
            <w:r w:rsidRPr="009D0FDF">
              <w:rPr>
                <w:rFonts w:ascii="Sylfaen" w:hAnsi="Sylfaen"/>
                <w:sz w:val="18"/>
                <w:szCs w:val="18"/>
              </w:rPr>
              <w:t xml:space="preserve"> իրականացման ընդհանուր ծախսերը՝ </w:t>
            </w:r>
            <w:r w:rsidRPr="009D0FDF">
              <w:rPr>
                <w:rFonts w:ascii="Sylfaen" w:hAnsi="Sylfaen"/>
                <w:b/>
                <w:sz w:val="18"/>
                <w:szCs w:val="18"/>
              </w:rPr>
              <w:t>1800.0</w:t>
            </w:r>
            <w:r w:rsidRPr="009D0FDF">
              <w:rPr>
                <w:rFonts w:ascii="Sylfaen" w:hAnsi="Sylfaen"/>
                <w:sz w:val="18"/>
                <w:szCs w:val="18"/>
              </w:rPr>
              <w:t>հազ դրամ, որից համայնքի բյուջե</w:t>
            </w:r>
            <w:r w:rsidRPr="009D0FDF">
              <w:rPr>
                <w:rFonts w:ascii="Sylfaen" w:hAnsi="Sylfaen"/>
                <w:sz w:val="18"/>
                <w:szCs w:val="18"/>
                <w:lang w:val="hy-AM"/>
              </w:rPr>
              <w:t>՝</w:t>
            </w:r>
            <w:r w:rsidRPr="009D0FDF">
              <w:rPr>
                <w:rFonts w:ascii="Sylfaen" w:hAnsi="Sylfaen"/>
                <w:b/>
                <w:sz w:val="18"/>
                <w:szCs w:val="18"/>
              </w:rPr>
              <w:t xml:space="preserve">1800.0 </w:t>
            </w:r>
            <w:r w:rsidRPr="009D0FDF">
              <w:rPr>
                <w:rFonts w:ascii="Sylfaen" w:hAnsi="Sylfaen"/>
                <w:sz w:val="18"/>
                <w:szCs w:val="18"/>
              </w:rPr>
              <w:t xml:space="preserve">հազ. </w:t>
            </w:r>
          </w:p>
        </w:tc>
        <w:tc>
          <w:tcPr>
            <w:tcW w:w="22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F3" w:rsidRPr="009D0FDF" w:rsidRDefault="00482CF3" w:rsidP="006C7AC2">
            <w:pPr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</w:pPr>
            <w:r w:rsidRPr="009D0FDF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>Եղեգնաձորի համայնքապետարան</w:t>
            </w:r>
          </w:p>
          <w:p w:rsidR="00482CF3" w:rsidRPr="009D0FDF" w:rsidRDefault="00482CF3" w:rsidP="006C7AC2">
            <w:pPr>
              <w:jc w:val="center"/>
              <w:rPr>
                <w:rFonts w:ascii="Sylfaen" w:eastAsia="Times New Roman" w:hAnsi="Sylfaen" w:cs="Courier New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76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F3" w:rsidRPr="00E30182" w:rsidRDefault="00482CF3" w:rsidP="006C7AC2">
            <w:pPr>
              <w:jc w:val="both"/>
              <w:rPr>
                <w:rFonts w:ascii="Sylfaen" w:eastAsia="Times New Roman" w:hAnsi="Sylfaen" w:cs="Courier New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05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F3" w:rsidRPr="00E30182" w:rsidRDefault="00482CF3" w:rsidP="006C7AC2">
            <w:pPr>
              <w:jc w:val="both"/>
              <w:rPr>
                <w:rFonts w:ascii="Sylfaen" w:eastAsia="Times New Roman" w:hAnsi="Sylfaen" w:cs="Courier New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CF3" w:rsidRPr="00E30182" w:rsidRDefault="00482CF3" w:rsidP="006C7AC2">
            <w:pPr>
              <w:jc w:val="both"/>
              <w:rPr>
                <w:rFonts w:ascii="Sylfaen" w:eastAsia="Times New Roman" w:hAnsi="Sylfaen" w:cs="Courier New"/>
                <w:color w:val="000000"/>
                <w:sz w:val="20"/>
                <w:szCs w:val="20"/>
              </w:rPr>
            </w:pPr>
          </w:p>
        </w:tc>
      </w:tr>
    </w:tbl>
    <w:p w:rsidR="00885A9C" w:rsidRPr="00885A9C" w:rsidRDefault="00482CF3" w:rsidP="00885A9C">
      <w:pPr>
        <w:keepNext/>
        <w:keepLines/>
        <w:numPr>
          <w:ilvl w:val="0"/>
          <w:numId w:val="2"/>
        </w:numPr>
        <w:spacing w:after="0" w:line="20" w:lineRule="atLeast"/>
        <w:ind w:left="360"/>
        <w:outlineLvl w:val="0"/>
        <w:rPr>
          <w:rFonts w:ascii="Sylfaen" w:eastAsia="Times New Roman" w:hAnsi="Sylfaen" w:cs="Arial"/>
          <w:b/>
          <w:color w:val="2E74B5"/>
          <w:sz w:val="24"/>
          <w:szCs w:val="24"/>
          <w:lang w:val="hy-AM"/>
        </w:rPr>
      </w:pPr>
      <w:bookmarkStart w:id="4" w:name="_Toc128143690"/>
      <w:r w:rsidRPr="00885A9C">
        <w:rPr>
          <w:rFonts w:ascii="Sylfaen" w:eastAsia="Times New Roman" w:hAnsi="Sylfaen" w:cs="Arial"/>
          <w:b/>
          <w:color w:val="2E74B5"/>
          <w:sz w:val="24"/>
          <w:szCs w:val="24"/>
          <w:lang w:val="hy-AM"/>
        </w:rPr>
        <w:t>Հա</w:t>
      </w:r>
      <w:r w:rsidR="000F4225" w:rsidRPr="00885A9C">
        <w:rPr>
          <w:rFonts w:ascii="Sylfaen" w:eastAsia="Times New Roman" w:hAnsi="Sylfaen" w:cs="Arial"/>
          <w:b/>
          <w:color w:val="2E74B5"/>
          <w:sz w:val="24"/>
          <w:szCs w:val="24"/>
          <w:lang w:val="hy-AM"/>
        </w:rPr>
        <w:t>մայնքային գույքի կառավարման 202</w:t>
      </w:r>
      <w:r w:rsidR="000F4225" w:rsidRPr="00885A9C">
        <w:rPr>
          <w:rFonts w:ascii="Sylfaen" w:eastAsia="Times New Roman" w:hAnsi="Sylfaen" w:cs="Arial"/>
          <w:b/>
          <w:color w:val="2E74B5"/>
          <w:sz w:val="24"/>
          <w:szCs w:val="24"/>
        </w:rPr>
        <w:t>3</w:t>
      </w:r>
      <w:r w:rsidRPr="00885A9C">
        <w:rPr>
          <w:rFonts w:ascii="Sylfaen" w:eastAsia="Times New Roman" w:hAnsi="Sylfaen" w:cs="Arial"/>
          <w:b/>
          <w:color w:val="2E74B5"/>
          <w:sz w:val="24"/>
          <w:szCs w:val="24"/>
          <w:lang w:val="hy-AM"/>
        </w:rPr>
        <w:t xml:space="preserve"> թ. </w:t>
      </w:r>
      <w:r w:rsidR="00885A9C" w:rsidRPr="00885A9C">
        <w:rPr>
          <w:rFonts w:ascii="Sylfaen" w:eastAsia="Times New Roman" w:hAnsi="Sylfaen" w:cs="Arial"/>
          <w:b/>
          <w:color w:val="2E74B5"/>
          <w:sz w:val="24"/>
          <w:szCs w:val="24"/>
          <w:lang w:val="hy-AM"/>
        </w:rPr>
        <w:t>Ծ</w:t>
      </w:r>
      <w:r w:rsidRPr="00885A9C">
        <w:rPr>
          <w:rFonts w:ascii="Sylfaen" w:eastAsia="Times New Roman" w:hAnsi="Sylfaen" w:cs="Arial"/>
          <w:b/>
          <w:color w:val="2E74B5"/>
          <w:sz w:val="24"/>
          <w:szCs w:val="24"/>
          <w:lang w:val="hy-AM"/>
        </w:rPr>
        <w:t>րագիրը</w:t>
      </w:r>
      <w:bookmarkEnd w:id="4"/>
    </w:p>
    <w:p w:rsidR="00482CF3" w:rsidRPr="00107C2B" w:rsidRDefault="00482CF3" w:rsidP="00482CF3">
      <w:pPr>
        <w:spacing w:after="0" w:line="20" w:lineRule="atLeast"/>
        <w:rPr>
          <w:rFonts w:ascii="Sylfaen" w:eastAsia="Calibri" w:hAnsi="Sylfaen" w:cs="Times New Roman"/>
          <w:sz w:val="24"/>
          <w:szCs w:val="24"/>
          <w:lang w:val="hy-AM"/>
        </w:rPr>
      </w:pPr>
    </w:p>
    <w:p w:rsidR="00482CF3" w:rsidRPr="00107C2B" w:rsidRDefault="00482CF3" w:rsidP="00482CF3">
      <w:pPr>
        <w:spacing w:after="0" w:line="20" w:lineRule="atLeast"/>
        <w:ind w:left="1418" w:hanging="1418"/>
        <w:rPr>
          <w:rFonts w:ascii="Sylfaen" w:eastAsia="Calibri" w:hAnsi="Sylfaen" w:cs="Times New Roman"/>
          <w:b/>
          <w:lang w:val="hy-AM"/>
        </w:rPr>
      </w:pPr>
      <w:r w:rsidRPr="00107C2B">
        <w:rPr>
          <w:rFonts w:ascii="Sylfaen" w:eastAsia="Calibri" w:hAnsi="Sylfaen" w:cs="Times New Roman"/>
          <w:b/>
          <w:lang w:val="hy-AM"/>
        </w:rPr>
        <w:lastRenderedPageBreak/>
        <w:t>Աղյուսակ 6</w:t>
      </w:r>
      <w:r w:rsidRPr="00107C2B">
        <w:rPr>
          <w:rFonts w:ascii="Times New Roman" w:eastAsia="MS Mincho" w:hAnsi="Times New Roman" w:cs="Times New Roman"/>
          <w:b/>
          <w:lang w:val="hy-AM"/>
        </w:rPr>
        <w:t>․</w:t>
      </w:r>
      <w:r w:rsidRPr="00107C2B">
        <w:rPr>
          <w:rFonts w:ascii="Sylfaen" w:eastAsia="Calibri" w:hAnsi="Sylfaen" w:cs="Times New Roman"/>
          <w:b/>
          <w:lang w:val="hy-AM"/>
        </w:rPr>
        <w:t xml:space="preserve"> Համայնքի սեփականություն հանդիսացող գույքի կառավարման 20</w:t>
      </w:r>
      <w:r w:rsidR="004C6440">
        <w:rPr>
          <w:rFonts w:ascii="Sylfaen" w:eastAsia="Calibri" w:hAnsi="Sylfaen" w:cs="Times New Roman"/>
          <w:b/>
          <w:lang w:val="hy-AM"/>
        </w:rPr>
        <w:t>2</w:t>
      </w:r>
      <w:r w:rsidR="004C6440" w:rsidRPr="004C6440">
        <w:rPr>
          <w:rFonts w:ascii="Sylfaen" w:eastAsia="Calibri" w:hAnsi="Sylfaen" w:cs="Times New Roman"/>
          <w:b/>
          <w:lang w:val="hy-AM"/>
        </w:rPr>
        <w:t>3</w:t>
      </w:r>
      <w:r w:rsidRPr="00107C2B">
        <w:rPr>
          <w:rFonts w:ascii="Sylfaen" w:eastAsia="Calibri" w:hAnsi="Sylfaen" w:cs="Times New Roman"/>
          <w:b/>
          <w:lang w:val="hy-AM"/>
        </w:rPr>
        <w:t>թ. ծրագիրը</w:t>
      </w:r>
    </w:p>
    <w:p w:rsidR="00482CF3" w:rsidRPr="00107C2B" w:rsidRDefault="00482CF3" w:rsidP="00482CF3">
      <w:pPr>
        <w:spacing w:after="0" w:line="20" w:lineRule="atLeast"/>
        <w:jc w:val="both"/>
        <w:rPr>
          <w:rFonts w:ascii="Sylfaen" w:eastAsia="Calibri" w:hAnsi="Sylfaen" w:cs="Times New Roman"/>
          <w:sz w:val="12"/>
          <w:szCs w:val="24"/>
          <w:lang w:val="hy-AM"/>
        </w:rPr>
      </w:pPr>
    </w:p>
    <w:p w:rsidR="00482CF3" w:rsidRPr="00107C2B" w:rsidRDefault="00482CF3" w:rsidP="00482CF3">
      <w:pPr>
        <w:spacing w:line="20" w:lineRule="atLeast"/>
        <w:rPr>
          <w:rFonts w:ascii="Sylfaen" w:hAnsi="Sylfaen"/>
          <w:lang w:val="hy-AM"/>
        </w:rPr>
      </w:pPr>
    </w:p>
    <w:tbl>
      <w:tblPr>
        <w:tblStyle w:val="af"/>
        <w:tblW w:w="14215" w:type="dxa"/>
        <w:tblLook w:val="04A0" w:firstRow="1" w:lastRow="0" w:firstColumn="1" w:lastColumn="0" w:noHBand="0" w:noVBand="1"/>
      </w:tblPr>
      <w:tblGrid>
        <w:gridCol w:w="704"/>
        <w:gridCol w:w="3406"/>
        <w:gridCol w:w="2056"/>
        <w:gridCol w:w="2760"/>
        <w:gridCol w:w="2056"/>
        <w:gridCol w:w="1613"/>
        <w:gridCol w:w="1620"/>
      </w:tblGrid>
      <w:tr w:rsidR="005E169A" w:rsidTr="00652097">
        <w:trPr>
          <w:trHeight w:val="1011"/>
        </w:trPr>
        <w:tc>
          <w:tcPr>
            <w:tcW w:w="704" w:type="dxa"/>
            <w:shd w:val="clear" w:color="auto" w:fill="B4C6E7" w:themeFill="accent1" w:themeFillTint="66"/>
            <w:vAlign w:val="center"/>
          </w:tcPr>
          <w:p w:rsid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  <w:r w:rsidRPr="006C7AC2">
              <w:rPr>
                <w:rFonts w:ascii="Sylfaen" w:eastAsia="Times New Roman" w:hAnsi="Sylfaen"/>
                <w:b/>
                <w:bCs/>
                <w:sz w:val="16"/>
                <w:szCs w:val="16"/>
              </w:rPr>
              <w:t>Հ/հ</w:t>
            </w:r>
          </w:p>
        </w:tc>
        <w:tc>
          <w:tcPr>
            <w:tcW w:w="3406" w:type="dxa"/>
            <w:shd w:val="clear" w:color="auto" w:fill="B4C6E7" w:themeFill="accent1" w:themeFillTint="66"/>
            <w:vAlign w:val="center"/>
          </w:tcPr>
          <w:p w:rsid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  <w:r w:rsidRPr="006C7AC2">
              <w:rPr>
                <w:rFonts w:ascii="Sylfaen" w:eastAsia="Times New Roman" w:hAnsi="Sylfaen"/>
                <w:b/>
                <w:bCs/>
                <w:sz w:val="16"/>
                <w:szCs w:val="16"/>
              </w:rPr>
              <w:t>Գույքի անվանումը</w:t>
            </w:r>
          </w:p>
        </w:tc>
        <w:tc>
          <w:tcPr>
            <w:tcW w:w="2056" w:type="dxa"/>
            <w:shd w:val="clear" w:color="auto" w:fill="B4C6E7" w:themeFill="accent1" w:themeFillTint="66"/>
            <w:textDirection w:val="btLr"/>
            <w:vAlign w:val="center"/>
          </w:tcPr>
          <w:p w:rsid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  <w:r w:rsidRPr="006C7AC2">
              <w:rPr>
                <w:rFonts w:ascii="Sylfaen" w:eastAsia="Times New Roman" w:hAnsi="Sylfaen"/>
                <w:b/>
                <w:bCs/>
                <w:sz w:val="16"/>
                <w:szCs w:val="16"/>
              </w:rPr>
              <w:t>Հասցեն կամ ծածկագիրը</w:t>
            </w:r>
          </w:p>
        </w:tc>
        <w:tc>
          <w:tcPr>
            <w:tcW w:w="2760" w:type="dxa"/>
            <w:shd w:val="clear" w:color="auto" w:fill="B4C6E7" w:themeFill="accent1" w:themeFillTint="66"/>
            <w:textDirection w:val="btLr"/>
            <w:vAlign w:val="center"/>
          </w:tcPr>
          <w:p w:rsid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  <w:r w:rsidRPr="006C7AC2">
              <w:rPr>
                <w:rFonts w:ascii="Sylfaen" w:eastAsia="Times New Roman" w:hAnsi="Sylfaen"/>
                <w:b/>
                <w:bCs/>
                <w:sz w:val="16"/>
                <w:szCs w:val="16"/>
              </w:rPr>
              <w:t>Զբաղեցրած տարածքը/ մակերեսը (մ</w:t>
            </w:r>
            <w:r w:rsidRPr="006C7AC2">
              <w:rPr>
                <w:rFonts w:ascii="Sylfaen" w:eastAsia="Times New Roman" w:hAnsi="Sylfaen"/>
                <w:b/>
                <w:bCs/>
                <w:sz w:val="16"/>
                <w:szCs w:val="16"/>
                <w:vertAlign w:val="superscript"/>
              </w:rPr>
              <w:t>2</w:t>
            </w:r>
            <w:r w:rsidRPr="006C7AC2">
              <w:rPr>
                <w:rFonts w:ascii="Sylfaen" w:eastAsia="Times New Roman" w:hAnsi="Sylfae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056" w:type="dxa"/>
            <w:shd w:val="clear" w:color="auto" w:fill="B4C6E7" w:themeFill="accent1" w:themeFillTint="66"/>
            <w:textDirection w:val="btLr"/>
            <w:vAlign w:val="center"/>
          </w:tcPr>
          <w:p w:rsid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  <w:r w:rsidRPr="006C7AC2">
              <w:rPr>
                <w:rFonts w:ascii="Sylfaen" w:eastAsia="Times New Roman" w:hAnsi="Sylfaen"/>
                <w:b/>
                <w:bCs/>
                <w:sz w:val="16"/>
                <w:szCs w:val="16"/>
              </w:rPr>
              <w:t>Վիճակի  գնահատումը</w:t>
            </w:r>
          </w:p>
        </w:tc>
        <w:tc>
          <w:tcPr>
            <w:tcW w:w="1613" w:type="dxa"/>
            <w:shd w:val="clear" w:color="auto" w:fill="B4C6E7" w:themeFill="accent1" w:themeFillTint="66"/>
            <w:textDirection w:val="btLr"/>
            <w:vAlign w:val="center"/>
          </w:tcPr>
          <w:p w:rsid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  <w:r w:rsidRPr="006C7AC2">
              <w:rPr>
                <w:rFonts w:ascii="Sylfaen" w:eastAsia="Times New Roman" w:hAnsi="Sylfaen"/>
                <w:b/>
                <w:bCs/>
                <w:sz w:val="16"/>
                <w:szCs w:val="16"/>
              </w:rPr>
              <w:t>Գույքի  կառավարման գործառույթը</w:t>
            </w:r>
          </w:p>
        </w:tc>
        <w:tc>
          <w:tcPr>
            <w:tcW w:w="1620" w:type="dxa"/>
            <w:shd w:val="clear" w:color="auto" w:fill="B4C6E7" w:themeFill="accent1" w:themeFillTint="66"/>
            <w:textDirection w:val="btLr"/>
            <w:vAlign w:val="center"/>
          </w:tcPr>
          <w:p w:rsid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  <w:r w:rsidRPr="006C7AC2">
              <w:rPr>
                <w:rFonts w:ascii="Sylfaen" w:eastAsia="Times New Roman" w:hAnsi="Sylfaen"/>
                <w:b/>
                <w:bCs/>
                <w:sz w:val="16"/>
                <w:szCs w:val="16"/>
              </w:rPr>
              <w:t>Այլ բնութագրիչներ</w:t>
            </w:r>
          </w:p>
        </w:tc>
      </w:tr>
      <w:tr w:rsidR="005E169A" w:rsidTr="00652097">
        <w:tc>
          <w:tcPr>
            <w:tcW w:w="704" w:type="dxa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>
              <w:rPr>
                <w:rFonts w:ascii="Sylfaen" w:eastAsia="Calibri" w:hAnsi="Sylfaen" w:cs="Times New Roman"/>
              </w:rPr>
              <w:t>1</w:t>
            </w:r>
          </w:p>
        </w:tc>
        <w:tc>
          <w:tcPr>
            <w:tcW w:w="3406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</w:rPr>
              <w:t xml:space="preserve">Եղեգնաձորի </w:t>
            </w:r>
            <w:r w:rsidR="00692AC8">
              <w:rPr>
                <w:rFonts w:ascii="Sylfaen" w:hAnsi="Sylfaen"/>
                <w:sz w:val="16"/>
                <w:szCs w:val="16"/>
                <w:lang w:val="ru-RU"/>
              </w:rPr>
              <w:t>հ</w:t>
            </w:r>
            <w:r w:rsidRPr="005E169A">
              <w:rPr>
                <w:rFonts w:ascii="Sylfaen" w:hAnsi="Sylfaen"/>
                <w:sz w:val="16"/>
                <w:szCs w:val="16"/>
              </w:rPr>
              <w:t>ամայնքապետարանի շենք</w:t>
            </w:r>
          </w:p>
        </w:tc>
        <w:tc>
          <w:tcPr>
            <w:tcW w:w="2056" w:type="dxa"/>
            <w:vAlign w:val="center"/>
          </w:tcPr>
          <w:p w:rsidR="005E169A" w:rsidRPr="005E169A" w:rsidRDefault="005E169A" w:rsidP="005E169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 xml:space="preserve">Եղեգնաձոր </w:t>
            </w:r>
            <w:r w:rsidRPr="005E169A">
              <w:rPr>
                <w:rFonts w:ascii="Sylfaen" w:hAnsi="Sylfaen"/>
                <w:sz w:val="16"/>
                <w:szCs w:val="16"/>
              </w:rPr>
              <w:t>բնակավայր</w:t>
            </w:r>
          </w:p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Շահումյան 1</w:t>
            </w:r>
          </w:p>
        </w:tc>
        <w:tc>
          <w:tcPr>
            <w:tcW w:w="2760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</w:rPr>
              <w:t>525.15</w:t>
            </w:r>
          </w:p>
        </w:tc>
        <w:tc>
          <w:tcPr>
            <w:tcW w:w="2056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eastAsia="Times New Roman" w:hAnsi="Sylfaen"/>
                <w:color w:val="000000"/>
                <w:sz w:val="16"/>
                <w:szCs w:val="16"/>
              </w:rPr>
              <w:t>Ենթակա է վերանորոգման</w:t>
            </w:r>
          </w:p>
        </w:tc>
        <w:tc>
          <w:tcPr>
            <w:tcW w:w="1613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Օգտագործվում է</w:t>
            </w:r>
          </w:p>
        </w:tc>
        <w:tc>
          <w:tcPr>
            <w:tcW w:w="1620" w:type="dxa"/>
          </w:tcPr>
          <w:p w:rsid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</w:tr>
      <w:tr w:rsidR="005E169A" w:rsidTr="00652097">
        <w:tc>
          <w:tcPr>
            <w:tcW w:w="704" w:type="dxa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>
              <w:rPr>
                <w:rFonts w:ascii="Sylfaen" w:eastAsia="Calibri" w:hAnsi="Sylfaen" w:cs="Times New Roman"/>
              </w:rPr>
              <w:t>2</w:t>
            </w:r>
          </w:p>
        </w:tc>
        <w:tc>
          <w:tcPr>
            <w:tcW w:w="3406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Մարզադպրոցի շենք</w:t>
            </w:r>
          </w:p>
        </w:tc>
        <w:tc>
          <w:tcPr>
            <w:tcW w:w="2056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 xml:space="preserve">Եղեգնաձոր </w:t>
            </w:r>
            <w:r w:rsidRPr="005E169A">
              <w:rPr>
                <w:rFonts w:ascii="Sylfaen" w:hAnsi="Sylfaen"/>
                <w:sz w:val="16"/>
                <w:szCs w:val="16"/>
              </w:rPr>
              <w:t>բնակավայր</w:t>
            </w: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 xml:space="preserve"> Վ</w:t>
            </w:r>
            <w:r w:rsidRPr="005E169A">
              <w:rPr>
                <w:rFonts w:ascii="Times New Roman" w:eastAsia="MS Mincho" w:hAnsi="Times New Roman" w:cs="Times New Roman"/>
                <w:sz w:val="16"/>
                <w:szCs w:val="16"/>
                <w:lang w:val="hy-AM"/>
              </w:rPr>
              <w:t>․</w:t>
            </w:r>
            <w:r w:rsidRPr="005E169A">
              <w:rPr>
                <w:rFonts w:ascii="Sylfaen" w:eastAsia="MS Mincho" w:hAnsi="Sylfaen" w:cs="MS Mincho"/>
                <w:sz w:val="16"/>
                <w:szCs w:val="16"/>
                <w:lang w:val="hy-AM"/>
              </w:rPr>
              <w:t xml:space="preserve"> Գևորգյան 2/1</w:t>
            </w:r>
          </w:p>
        </w:tc>
        <w:tc>
          <w:tcPr>
            <w:tcW w:w="2760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</w:rPr>
              <w:t>900</w:t>
            </w:r>
          </w:p>
        </w:tc>
        <w:tc>
          <w:tcPr>
            <w:tcW w:w="2056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eastAsia="Times New Roman" w:hAnsi="Sylfaen"/>
                <w:color w:val="000000"/>
                <w:sz w:val="16"/>
                <w:szCs w:val="16"/>
              </w:rPr>
              <w:t>Ենթակա է վերանորոգման</w:t>
            </w:r>
          </w:p>
        </w:tc>
        <w:tc>
          <w:tcPr>
            <w:tcW w:w="1613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Օգտագործվում է</w:t>
            </w:r>
          </w:p>
        </w:tc>
        <w:tc>
          <w:tcPr>
            <w:tcW w:w="1620" w:type="dxa"/>
          </w:tcPr>
          <w:p w:rsid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</w:tr>
      <w:tr w:rsidR="005E169A" w:rsidTr="00652097">
        <w:tc>
          <w:tcPr>
            <w:tcW w:w="704" w:type="dxa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>
              <w:rPr>
                <w:rFonts w:ascii="Sylfaen" w:eastAsia="Calibri" w:hAnsi="Sylfaen" w:cs="Times New Roman"/>
              </w:rPr>
              <w:t>3</w:t>
            </w:r>
          </w:p>
        </w:tc>
        <w:tc>
          <w:tcPr>
            <w:tcW w:w="3406" w:type="dxa"/>
            <w:vAlign w:val="center"/>
          </w:tcPr>
          <w:p w:rsidR="005E169A" w:rsidRPr="005E169A" w:rsidRDefault="005E169A" w:rsidP="005E169A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 xml:space="preserve">Մանկապատանեկան ստեղծագործական </w:t>
            </w:r>
          </w:p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կենտրոնի շենք</w:t>
            </w:r>
          </w:p>
        </w:tc>
        <w:tc>
          <w:tcPr>
            <w:tcW w:w="2056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 xml:space="preserve">Եղեգնաձոր </w:t>
            </w:r>
            <w:r w:rsidRPr="005E169A">
              <w:rPr>
                <w:rFonts w:ascii="Sylfaen" w:hAnsi="Sylfaen"/>
                <w:sz w:val="16"/>
                <w:szCs w:val="16"/>
              </w:rPr>
              <w:t>բնակավայր</w:t>
            </w: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 xml:space="preserve"> Շահումյան 8</w:t>
            </w:r>
          </w:p>
        </w:tc>
        <w:tc>
          <w:tcPr>
            <w:tcW w:w="2760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</w:rPr>
              <w:t>236.1</w:t>
            </w:r>
          </w:p>
        </w:tc>
        <w:tc>
          <w:tcPr>
            <w:tcW w:w="2056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eastAsia="Times New Roman" w:hAnsi="Sylfaen"/>
                <w:color w:val="000000"/>
                <w:sz w:val="16"/>
                <w:szCs w:val="16"/>
              </w:rPr>
              <w:t>Ենթակա է վերանորոգման</w:t>
            </w:r>
          </w:p>
        </w:tc>
        <w:tc>
          <w:tcPr>
            <w:tcW w:w="1613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Օգտագործվում է</w:t>
            </w:r>
          </w:p>
        </w:tc>
        <w:tc>
          <w:tcPr>
            <w:tcW w:w="1620" w:type="dxa"/>
          </w:tcPr>
          <w:p w:rsid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</w:tr>
      <w:tr w:rsidR="005E169A" w:rsidTr="00652097">
        <w:tc>
          <w:tcPr>
            <w:tcW w:w="704" w:type="dxa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>
              <w:rPr>
                <w:rFonts w:ascii="Sylfaen" w:eastAsia="Calibri" w:hAnsi="Sylfaen" w:cs="Times New Roman"/>
              </w:rPr>
              <w:t>4</w:t>
            </w:r>
          </w:p>
        </w:tc>
        <w:tc>
          <w:tcPr>
            <w:tcW w:w="3406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 xml:space="preserve">Եղեգնաձորի թիվ 1 մանկապարտեզ </w:t>
            </w:r>
          </w:p>
        </w:tc>
        <w:tc>
          <w:tcPr>
            <w:tcW w:w="2056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 xml:space="preserve">Եղեգնաձոր </w:t>
            </w:r>
            <w:r w:rsidRPr="005E169A">
              <w:rPr>
                <w:rFonts w:ascii="Sylfaen" w:hAnsi="Sylfaen"/>
                <w:sz w:val="16"/>
                <w:szCs w:val="16"/>
              </w:rPr>
              <w:t>բնակավայր</w:t>
            </w: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 xml:space="preserve"> Միկոյանի 7</w:t>
            </w:r>
          </w:p>
        </w:tc>
        <w:tc>
          <w:tcPr>
            <w:tcW w:w="2760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</w:rPr>
              <w:t>710</w:t>
            </w:r>
          </w:p>
        </w:tc>
        <w:tc>
          <w:tcPr>
            <w:tcW w:w="2056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eastAsia="Times New Roman" w:hAnsi="Sylfaen"/>
                <w:color w:val="000000"/>
                <w:sz w:val="16"/>
                <w:szCs w:val="16"/>
              </w:rPr>
              <w:t>Ենթակա է վերանորոգման</w:t>
            </w:r>
          </w:p>
        </w:tc>
        <w:tc>
          <w:tcPr>
            <w:tcW w:w="1613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Օգտագործվում է</w:t>
            </w:r>
          </w:p>
        </w:tc>
        <w:tc>
          <w:tcPr>
            <w:tcW w:w="1620" w:type="dxa"/>
          </w:tcPr>
          <w:p w:rsid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</w:tr>
      <w:tr w:rsidR="005E169A" w:rsidTr="00652097">
        <w:tc>
          <w:tcPr>
            <w:tcW w:w="704" w:type="dxa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>
              <w:rPr>
                <w:rFonts w:ascii="Sylfaen" w:eastAsia="Calibri" w:hAnsi="Sylfaen" w:cs="Times New Roman"/>
              </w:rPr>
              <w:t>5</w:t>
            </w:r>
          </w:p>
        </w:tc>
        <w:tc>
          <w:tcPr>
            <w:tcW w:w="3406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Եղեգնաձորի թիվ  2 մանկապարտեզ</w:t>
            </w:r>
          </w:p>
        </w:tc>
        <w:tc>
          <w:tcPr>
            <w:tcW w:w="2056" w:type="dxa"/>
            <w:vAlign w:val="center"/>
          </w:tcPr>
          <w:p w:rsidR="005E169A" w:rsidRPr="005E169A" w:rsidRDefault="005E169A" w:rsidP="005E169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 xml:space="preserve">Եղեգնաձոր </w:t>
            </w:r>
            <w:r w:rsidRPr="005E169A">
              <w:rPr>
                <w:rFonts w:ascii="Sylfaen" w:hAnsi="Sylfaen"/>
                <w:sz w:val="16"/>
                <w:szCs w:val="16"/>
              </w:rPr>
              <w:t>բնակավայր</w:t>
            </w:r>
          </w:p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Կոմիտասի 13</w:t>
            </w:r>
          </w:p>
        </w:tc>
        <w:tc>
          <w:tcPr>
            <w:tcW w:w="2760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</w:rPr>
              <w:t>1178.68</w:t>
            </w:r>
          </w:p>
        </w:tc>
        <w:tc>
          <w:tcPr>
            <w:tcW w:w="2056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eastAsia="Times New Roman" w:hAnsi="Sylfaen"/>
                <w:color w:val="000000"/>
                <w:sz w:val="16"/>
                <w:szCs w:val="16"/>
              </w:rPr>
              <w:t>Ենթակա է վերանորոգման</w:t>
            </w:r>
          </w:p>
        </w:tc>
        <w:tc>
          <w:tcPr>
            <w:tcW w:w="1613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Օգտագործվում է</w:t>
            </w:r>
          </w:p>
        </w:tc>
        <w:tc>
          <w:tcPr>
            <w:tcW w:w="1620" w:type="dxa"/>
          </w:tcPr>
          <w:p w:rsid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</w:tr>
      <w:tr w:rsidR="005E169A" w:rsidTr="00652097">
        <w:tc>
          <w:tcPr>
            <w:tcW w:w="704" w:type="dxa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>
              <w:rPr>
                <w:rFonts w:ascii="Sylfaen" w:eastAsia="Calibri" w:hAnsi="Sylfaen" w:cs="Times New Roman"/>
              </w:rPr>
              <w:t>6</w:t>
            </w:r>
          </w:p>
        </w:tc>
        <w:tc>
          <w:tcPr>
            <w:tcW w:w="3406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Եղեգնաձորի թիվ 5 մանկապարտեզ</w:t>
            </w:r>
          </w:p>
        </w:tc>
        <w:tc>
          <w:tcPr>
            <w:tcW w:w="2056" w:type="dxa"/>
            <w:vAlign w:val="center"/>
          </w:tcPr>
          <w:p w:rsidR="005E169A" w:rsidRPr="005E169A" w:rsidRDefault="005E169A" w:rsidP="005E169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 xml:space="preserve">Եղեգնաձոր </w:t>
            </w:r>
            <w:r w:rsidRPr="005E169A">
              <w:rPr>
                <w:rFonts w:ascii="Sylfaen" w:hAnsi="Sylfaen"/>
                <w:sz w:val="16"/>
                <w:szCs w:val="16"/>
              </w:rPr>
              <w:t>բնակավայր</w:t>
            </w:r>
          </w:p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</w:rPr>
              <w:t>Վ. Զորավար 35</w:t>
            </w:r>
          </w:p>
        </w:tc>
        <w:tc>
          <w:tcPr>
            <w:tcW w:w="2760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</w:rPr>
              <w:t>661.18</w:t>
            </w:r>
          </w:p>
        </w:tc>
        <w:tc>
          <w:tcPr>
            <w:tcW w:w="2056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eastAsia="Times New Roman" w:hAnsi="Sylfaen"/>
                <w:color w:val="000000"/>
                <w:sz w:val="16"/>
                <w:szCs w:val="16"/>
                <w:lang w:val="hy-AM"/>
              </w:rPr>
              <w:t>Վերանորոգված է</w:t>
            </w:r>
          </w:p>
        </w:tc>
        <w:tc>
          <w:tcPr>
            <w:tcW w:w="1613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Օգտագործվում է</w:t>
            </w:r>
          </w:p>
        </w:tc>
        <w:tc>
          <w:tcPr>
            <w:tcW w:w="1620" w:type="dxa"/>
          </w:tcPr>
          <w:p w:rsid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</w:tr>
      <w:tr w:rsidR="005E169A" w:rsidTr="00652097">
        <w:tc>
          <w:tcPr>
            <w:tcW w:w="704" w:type="dxa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>
              <w:rPr>
                <w:rFonts w:ascii="Sylfaen" w:eastAsia="Calibri" w:hAnsi="Sylfaen" w:cs="Times New Roman"/>
              </w:rPr>
              <w:t>7</w:t>
            </w:r>
          </w:p>
        </w:tc>
        <w:tc>
          <w:tcPr>
            <w:tcW w:w="3406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Գետափի վարչական շենք</w:t>
            </w:r>
          </w:p>
        </w:tc>
        <w:tc>
          <w:tcPr>
            <w:tcW w:w="2056" w:type="dxa"/>
            <w:vAlign w:val="center"/>
          </w:tcPr>
          <w:p w:rsidR="005E169A" w:rsidRPr="005E169A" w:rsidRDefault="005E169A" w:rsidP="005E169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 xml:space="preserve">Գետափ </w:t>
            </w:r>
            <w:r w:rsidRPr="005E169A">
              <w:rPr>
                <w:rFonts w:ascii="Sylfaen" w:hAnsi="Sylfaen"/>
                <w:sz w:val="16"/>
                <w:szCs w:val="16"/>
              </w:rPr>
              <w:t xml:space="preserve"> բնակավայր</w:t>
            </w:r>
          </w:p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Փ 19, 1ա</w:t>
            </w:r>
          </w:p>
        </w:tc>
        <w:tc>
          <w:tcPr>
            <w:tcW w:w="2760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660</w:t>
            </w:r>
          </w:p>
        </w:tc>
        <w:tc>
          <w:tcPr>
            <w:tcW w:w="2056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eastAsia="Times New Roman" w:hAnsi="Sylfaen"/>
                <w:color w:val="000000"/>
                <w:sz w:val="16"/>
                <w:szCs w:val="16"/>
                <w:lang w:val="hy-AM"/>
              </w:rPr>
              <w:t>Վերանորոգված է</w:t>
            </w:r>
          </w:p>
        </w:tc>
        <w:tc>
          <w:tcPr>
            <w:tcW w:w="1613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Օգտագործվում է</w:t>
            </w:r>
          </w:p>
        </w:tc>
        <w:tc>
          <w:tcPr>
            <w:tcW w:w="1620" w:type="dxa"/>
          </w:tcPr>
          <w:p w:rsid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</w:tr>
      <w:tr w:rsidR="005E169A" w:rsidTr="00652097">
        <w:tc>
          <w:tcPr>
            <w:tcW w:w="704" w:type="dxa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>
              <w:rPr>
                <w:rFonts w:ascii="Sylfaen" w:eastAsia="Calibri" w:hAnsi="Sylfaen" w:cs="Times New Roman"/>
              </w:rPr>
              <w:t>8</w:t>
            </w:r>
          </w:p>
        </w:tc>
        <w:tc>
          <w:tcPr>
            <w:tcW w:w="3406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&lt;&lt;Արևիկ&gt;&gt;մանկապարտեզ</w:t>
            </w:r>
          </w:p>
        </w:tc>
        <w:tc>
          <w:tcPr>
            <w:tcW w:w="2056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 w:cs="Times New Roman"/>
                <w:sz w:val="16"/>
                <w:szCs w:val="16"/>
                <w:lang w:val="hy-AM"/>
              </w:rPr>
              <w:t xml:space="preserve">Գետափ </w:t>
            </w: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բնակավայր</w:t>
            </w:r>
            <w:r w:rsidRPr="005E169A">
              <w:rPr>
                <w:rFonts w:ascii="Sylfaen" w:hAnsi="Sylfaen" w:cs="Times New Roman"/>
                <w:sz w:val="16"/>
                <w:szCs w:val="16"/>
                <w:lang w:val="hy-AM"/>
              </w:rPr>
              <w:t>, Փ 19, փկղ 5, շենք 4</w:t>
            </w:r>
          </w:p>
        </w:tc>
        <w:tc>
          <w:tcPr>
            <w:tcW w:w="2760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1010</w:t>
            </w:r>
          </w:p>
        </w:tc>
        <w:tc>
          <w:tcPr>
            <w:tcW w:w="2056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eastAsia="Times New Roman" w:hAnsi="Sylfaen"/>
                <w:color w:val="000000"/>
                <w:sz w:val="16"/>
                <w:szCs w:val="16"/>
                <w:lang w:val="hy-AM"/>
              </w:rPr>
              <w:t>Վերանորոգված է</w:t>
            </w:r>
          </w:p>
        </w:tc>
        <w:tc>
          <w:tcPr>
            <w:tcW w:w="1613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Օգտագործվում է</w:t>
            </w:r>
          </w:p>
        </w:tc>
        <w:tc>
          <w:tcPr>
            <w:tcW w:w="1620" w:type="dxa"/>
          </w:tcPr>
          <w:p w:rsid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</w:tr>
      <w:tr w:rsidR="005E169A" w:rsidTr="00652097">
        <w:tc>
          <w:tcPr>
            <w:tcW w:w="704" w:type="dxa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>
              <w:rPr>
                <w:rFonts w:ascii="Sylfaen" w:eastAsia="Calibri" w:hAnsi="Sylfaen" w:cs="Times New Roman"/>
              </w:rPr>
              <w:t>9</w:t>
            </w:r>
          </w:p>
        </w:tc>
        <w:tc>
          <w:tcPr>
            <w:tcW w:w="3406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Վերնաշեն բնակավայրի վարչական շենք</w:t>
            </w:r>
          </w:p>
        </w:tc>
        <w:tc>
          <w:tcPr>
            <w:tcW w:w="2056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Վերնաշեն բնակավայր, Թանահատ փողոց 56Ա</w:t>
            </w:r>
          </w:p>
        </w:tc>
        <w:tc>
          <w:tcPr>
            <w:tcW w:w="2760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260</w:t>
            </w:r>
          </w:p>
        </w:tc>
        <w:tc>
          <w:tcPr>
            <w:tcW w:w="2056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eastAsia="Times New Roman" w:hAnsi="Sylfaen"/>
                <w:color w:val="000000"/>
                <w:sz w:val="16"/>
                <w:szCs w:val="16"/>
              </w:rPr>
              <w:t>Ենթակա է վերանորոգման</w:t>
            </w:r>
          </w:p>
        </w:tc>
        <w:tc>
          <w:tcPr>
            <w:tcW w:w="1613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Օգտագործվում է</w:t>
            </w:r>
          </w:p>
        </w:tc>
        <w:tc>
          <w:tcPr>
            <w:tcW w:w="1620" w:type="dxa"/>
          </w:tcPr>
          <w:p w:rsid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</w:tr>
      <w:tr w:rsidR="005E169A" w:rsidTr="00652097">
        <w:tc>
          <w:tcPr>
            <w:tcW w:w="704" w:type="dxa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>
              <w:rPr>
                <w:rFonts w:ascii="Sylfaen" w:eastAsia="Calibri" w:hAnsi="Sylfaen" w:cs="Times New Roman"/>
              </w:rPr>
              <w:t>10</w:t>
            </w:r>
          </w:p>
        </w:tc>
        <w:tc>
          <w:tcPr>
            <w:tcW w:w="3406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Վերնաշեն բնակավայրի Մշակույթի տուն</w:t>
            </w:r>
          </w:p>
        </w:tc>
        <w:tc>
          <w:tcPr>
            <w:tcW w:w="2056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Վերնաշեն բնակավայր</w:t>
            </w:r>
            <w:r w:rsidRPr="005E169A">
              <w:rPr>
                <w:rFonts w:ascii="Sylfaen" w:hAnsi="Sylfaen"/>
                <w:sz w:val="16"/>
                <w:szCs w:val="16"/>
              </w:rPr>
              <w:t xml:space="preserve">, </w:t>
            </w: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Թանահատ փողոց 60</w:t>
            </w:r>
          </w:p>
        </w:tc>
        <w:tc>
          <w:tcPr>
            <w:tcW w:w="2760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1720</w:t>
            </w:r>
          </w:p>
        </w:tc>
        <w:tc>
          <w:tcPr>
            <w:tcW w:w="2056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eastAsia="Times New Roman" w:hAnsi="Sylfaen"/>
                <w:color w:val="000000"/>
                <w:sz w:val="16"/>
                <w:szCs w:val="16"/>
              </w:rPr>
              <w:t>Ենթակա է վերանորոգման</w:t>
            </w:r>
          </w:p>
        </w:tc>
        <w:tc>
          <w:tcPr>
            <w:tcW w:w="1613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Օգտագործվում է</w:t>
            </w:r>
          </w:p>
        </w:tc>
        <w:tc>
          <w:tcPr>
            <w:tcW w:w="1620" w:type="dxa"/>
          </w:tcPr>
          <w:p w:rsid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</w:tr>
      <w:tr w:rsidR="005E169A" w:rsidTr="00652097">
        <w:tc>
          <w:tcPr>
            <w:tcW w:w="704" w:type="dxa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>
              <w:rPr>
                <w:rFonts w:ascii="Sylfaen" w:eastAsia="Calibri" w:hAnsi="Sylfaen" w:cs="Times New Roman"/>
              </w:rPr>
              <w:t>11</w:t>
            </w:r>
          </w:p>
        </w:tc>
        <w:tc>
          <w:tcPr>
            <w:tcW w:w="3406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Վերնաշեն բնակավայրի մանկապարտեզի շենք</w:t>
            </w:r>
          </w:p>
        </w:tc>
        <w:tc>
          <w:tcPr>
            <w:tcW w:w="2056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Վերնաշեն բնակավայր</w:t>
            </w:r>
            <w:r w:rsidRPr="005E169A">
              <w:rPr>
                <w:rFonts w:ascii="Sylfaen" w:hAnsi="Sylfaen"/>
                <w:sz w:val="16"/>
                <w:szCs w:val="16"/>
              </w:rPr>
              <w:t xml:space="preserve">, </w:t>
            </w: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Թանահատ փողոց 29</w:t>
            </w:r>
          </w:p>
        </w:tc>
        <w:tc>
          <w:tcPr>
            <w:tcW w:w="2760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593</w:t>
            </w:r>
          </w:p>
        </w:tc>
        <w:tc>
          <w:tcPr>
            <w:tcW w:w="2056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eastAsia="Times New Roman" w:hAnsi="Sylfaen"/>
                <w:color w:val="000000"/>
                <w:sz w:val="16"/>
                <w:szCs w:val="16"/>
              </w:rPr>
              <w:t>Ենթակա է վերանորոգման</w:t>
            </w:r>
          </w:p>
        </w:tc>
        <w:tc>
          <w:tcPr>
            <w:tcW w:w="1613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Օգտագործվում է</w:t>
            </w:r>
          </w:p>
        </w:tc>
        <w:tc>
          <w:tcPr>
            <w:tcW w:w="1620" w:type="dxa"/>
          </w:tcPr>
          <w:p w:rsid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</w:tr>
      <w:tr w:rsidR="005E169A" w:rsidTr="00652097">
        <w:tc>
          <w:tcPr>
            <w:tcW w:w="704" w:type="dxa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>
              <w:rPr>
                <w:rFonts w:ascii="Sylfaen" w:eastAsia="Calibri" w:hAnsi="Sylfaen" w:cs="Times New Roman"/>
              </w:rPr>
              <w:t>12</w:t>
            </w:r>
          </w:p>
        </w:tc>
        <w:tc>
          <w:tcPr>
            <w:tcW w:w="3406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Գլ</w:t>
            </w:r>
            <w:r w:rsidRPr="005E169A">
              <w:rPr>
                <w:rFonts w:ascii="Sylfaen" w:hAnsi="Sylfaen"/>
                <w:sz w:val="16"/>
                <w:szCs w:val="16"/>
              </w:rPr>
              <w:t>աձոր</w:t>
            </w: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 xml:space="preserve"> բնակավայր</w:t>
            </w:r>
            <w:r w:rsidRPr="005E169A">
              <w:rPr>
                <w:rFonts w:ascii="Sylfaen" w:hAnsi="Sylfaen"/>
                <w:sz w:val="16"/>
                <w:szCs w:val="16"/>
              </w:rPr>
              <w:t xml:space="preserve">ի </w:t>
            </w: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վարչական կենտրոն</w:t>
            </w:r>
            <w:r w:rsidRPr="005E169A">
              <w:rPr>
                <w:rFonts w:ascii="Sylfaen" w:hAnsi="Sylfaen"/>
                <w:sz w:val="16"/>
                <w:szCs w:val="16"/>
              </w:rPr>
              <w:t>ի շենք</w:t>
            </w:r>
          </w:p>
        </w:tc>
        <w:tc>
          <w:tcPr>
            <w:tcW w:w="2056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Գլաձոր բնակավայր</w:t>
            </w:r>
            <w:r w:rsidRPr="005E169A">
              <w:rPr>
                <w:rFonts w:ascii="Sylfaen" w:hAnsi="Sylfaen"/>
                <w:sz w:val="16"/>
                <w:szCs w:val="16"/>
              </w:rPr>
              <w:t xml:space="preserve">, </w:t>
            </w: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փողոց 33, շենք 41</w:t>
            </w:r>
          </w:p>
        </w:tc>
        <w:tc>
          <w:tcPr>
            <w:tcW w:w="2760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254</w:t>
            </w:r>
            <w:r w:rsidRPr="005E169A">
              <w:rPr>
                <w:rFonts w:ascii="Times New Roman" w:hAnsi="Times New Roman" w:cs="Times New Roman"/>
                <w:sz w:val="16"/>
                <w:szCs w:val="16"/>
                <w:lang w:val="hy-AM"/>
              </w:rPr>
              <w:t>․</w:t>
            </w: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056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eastAsia="Times New Roman" w:hAnsi="Sylfaen"/>
                <w:color w:val="000000"/>
                <w:sz w:val="16"/>
                <w:szCs w:val="16"/>
                <w:lang w:val="hy-AM"/>
              </w:rPr>
              <w:t>Մասնակի ենթակա է վերանորոգման</w:t>
            </w:r>
          </w:p>
        </w:tc>
        <w:tc>
          <w:tcPr>
            <w:tcW w:w="1613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Օգտագործվում է</w:t>
            </w:r>
          </w:p>
        </w:tc>
        <w:tc>
          <w:tcPr>
            <w:tcW w:w="1620" w:type="dxa"/>
          </w:tcPr>
          <w:p w:rsid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</w:tr>
      <w:tr w:rsidR="005E169A" w:rsidTr="00652097">
        <w:tc>
          <w:tcPr>
            <w:tcW w:w="704" w:type="dxa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>
              <w:rPr>
                <w:rFonts w:ascii="Sylfaen" w:eastAsia="Calibri" w:hAnsi="Sylfaen" w:cs="Times New Roman"/>
              </w:rPr>
              <w:t>13</w:t>
            </w:r>
          </w:p>
        </w:tc>
        <w:tc>
          <w:tcPr>
            <w:tcW w:w="3406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Գլաձորի մանկապարտեզ ՀՈԱԿ-ի շենք</w:t>
            </w:r>
          </w:p>
        </w:tc>
        <w:tc>
          <w:tcPr>
            <w:tcW w:w="2056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Գլաձոր բնակավայր,  փողոց 33, փկղ 2, շենք 2</w:t>
            </w:r>
          </w:p>
        </w:tc>
        <w:tc>
          <w:tcPr>
            <w:tcW w:w="2760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654</w:t>
            </w:r>
            <w:r w:rsidRPr="005E169A">
              <w:rPr>
                <w:rFonts w:ascii="Times New Roman" w:hAnsi="Times New Roman" w:cs="Times New Roman"/>
                <w:sz w:val="16"/>
                <w:szCs w:val="16"/>
                <w:lang w:val="hy-AM"/>
              </w:rPr>
              <w:t>․</w:t>
            </w: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82</w:t>
            </w:r>
          </w:p>
        </w:tc>
        <w:tc>
          <w:tcPr>
            <w:tcW w:w="2056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eastAsia="Times New Roman" w:hAnsi="Sylfaen"/>
                <w:color w:val="000000"/>
                <w:sz w:val="16"/>
                <w:szCs w:val="16"/>
                <w:lang w:val="hy-AM"/>
              </w:rPr>
              <w:t>Վերանորոգված է</w:t>
            </w:r>
          </w:p>
        </w:tc>
        <w:tc>
          <w:tcPr>
            <w:tcW w:w="1613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Օգտագործվում է</w:t>
            </w:r>
          </w:p>
        </w:tc>
        <w:tc>
          <w:tcPr>
            <w:tcW w:w="1620" w:type="dxa"/>
          </w:tcPr>
          <w:p w:rsid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</w:tr>
      <w:tr w:rsidR="005E169A" w:rsidTr="00652097">
        <w:tc>
          <w:tcPr>
            <w:tcW w:w="704" w:type="dxa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>
              <w:rPr>
                <w:rFonts w:ascii="Sylfaen" w:eastAsia="Calibri" w:hAnsi="Sylfaen" w:cs="Times New Roman"/>
              </w:rPr>
              <w:t>15</w:t>
            </w:r>
          </w:p>
        </w:tc>
        <w:tc>
          <w:tcPr>
            <w:tcW w:w="3406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Գլաձորի մշակույթի տ</w:t>
            </w:r>
            <w:r w:rsidRPr="005E169A">
              <w:rPr>
                <w:rFonts w:ascii="Sylfaen" w:hAnsi="Sylfaen"/>
                <w:sz w:val="16"/>
                <w:szCs w:val="16"/>
              </w:rPr>
              <w:t>ան շենք</w:t>
            </w:r>
          </w:p>
        </w:tc>
        <w:tc>
          <w:tcPr>
            <w:tcW w:w="2056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Գլաձոր բնակավայր</w:t>
            </w:r>
            <w:r w:rsidRPr="005E169A">
              <w:rPr>
                <w:rFonts w:ascii="Sylfaen" w:hAnsi="Sylfaen"/>
                <w:sz w:val="16"/>
                <w:szCs w:val="16"/>
              </w:rPr>
              <w:t xml:space="preserve">, </w:t>
            </w: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 xml:space="preserve"> փողոց 11, շենք 9</w:t>
            </w:r>
          </w:p>
        </w:tc>
        <w:tc>
          <w:tcPr>
            <w:tcW w:w="2760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1731</w:t>
            </w:r>
            <w:r w:rsidRPr="005E169A">
              <w:rPr>
                <w:rFonts w:ascii="Times New Roman" w:hAnsi="Times New Roman" w:cs="Times New Roman"/>
                <w:sz w:val="16"/>
                <w:szCs w:val="16"/>
                <w:lang w:val="hy-AM"/>
              </w:rPr>
              <w:t>․</w:t>
            </w: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5</w:t>
            </w:r>
          </w:p>
        </w:tc>
        <w:tc>
          <w:tcPr>
            <w:tcW w:w="2056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eastAsia="Times New Roman" w:hAnsi="Sylfaen"/>
                <w:color w:val="000000"/>
                <w:sz w:val="16"/>
                <w:szCs w:val="16"/>
              </w:rPr>
              <w:t>Ենթակա է վերանորոգման</w:t>
            </w:r>
          </w:p>
        </w:tc>
        <w:tc>
          <w:tcPr>
            <w:tcW w:w="1613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Օգտագործվում է</w:t>
            </w:r>
          </w:p>
        </w:tc>
        <w:tc>
          <w:tcPr>
            <w:tcW w:w="1620" w:type="dxa"/>
          </w:tcPr>
          <w:p w:rsid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</w:tr>
      <w:tr w:rsidR="005E169A" w:rsidTr="00652097">
        <w:tc>
          <w:tcPr>
            <w:tcW w:w="704" w:type="dxa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>
              <w:rPr>
                <w:rFonts w:ascii="Sylfaen" w:eastAsia="Calibri" w:hAnsi="Sylfaen" w:cs="Times New Roman"/>
              </w:rPr>
              <w:t>16</w:t>
            </w:r>
          </w:p>
        </w:tc>
        <w:tc>
          <w:tcPr>
            <w:tcW w:w="3406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Մալիշկա բնակավայրի վարչական շենք</w:t>
            </w:r>
          </w:p>
        </w:tc>
        <w:tc>
          <w:tcPr>
            <w:tcW w:w="2056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Մալիշկա բնակավայր, 1-ին փ</w:t>
            </w:r>
            <w:r w:rsidRPr="005E169A">
              <w:rPr>
                <w:rFonts w:ascii="Times New Roman" w:hAnsi="Times New Roman" w:cs="Times New Roman"/>
                <w:sz w:val="16"/>
                <w:szCs w:val="16"/>
                <w:lang w:val="hy-AM"/>
              </w:rPr>
              <w:t>․</w:t>
            </w: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, 1 շ</w:t>
            </w:r>
            <w:r w:rsidRPr="005E169A">
              <w:rPr>
                <w:rFonts w:ascii="Times New Roman" w:hAnsi="Times New Roman" w:cs="Times New Roman"/>
                <w:sz w:val="16"/>
                <w:szCs w:val="16"/>
                <w:lang w:val="hy-AM"/>
              </w:rPr>
              <w:t>․</w:t>
            </w:r>
          </w:p>
        </w:tc>
        <w:tc>
          <w:tcPr>
            <w:tcW w:w="2760" w:type="dxa"/>
            <w:vAlign w:val="center"/>
          </w:tcPr>
          <w:p w:rsidR="005E169A" w:rsidRPr="005E169A" w:rsidRDefault="005E169A" w:rsidP="005E169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0.06497</w:t>
            </w:r>
          </w:p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</w:p>
        </w:tc>
        <w:tc>
          <w:tcPr>
            <w:tcW w:w="2056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eastAsia="Times New Roman" w:hAnsi="Sylfaen"/>
                <w:color w:val="000000"/>
                <w:sz w:val="16"/>
                <w:szCs w:val="16"/>
              </w:rPr>
              <w:t>Ենթակա է վերանորոգման</w:t>
            </w:r>
          </w:p>
        </w:tc>
        <w:tc>
          <w:tcPr>
            <w:tcW w:w="1613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Օգտագործվում է</w:t>
            </w:r>
          </w:p>
        </w:tc>
        <w:tc>
          <w:tcPr>
            <w:tcW w:w="1620" w:type="dxa"/>
          </w:tcPr>
          <w:p w:rsid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</w:tr>
      <w:tr w:rsidR="005E169A" w:rsidTr="00652097">
        <w:tc>
          <w:tcPr>
            <w:tcW w:w="704" w:type="dxa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>
              <w:rPr>
                <w:rFonts w:ascii="Sylfaen" w:eastAsia="Calibri" w:hAnsi="Sylfaen" w:cs="Times New Roman"/>
              </w:rPr>
              <w:t>17</w:t>
            </w:r>
          </w:p>
        </w:tc>
        <w:tc>
          <w:tcPr>
            <w:tcW w:w="3406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Մալիշկայի մշկույթի տուն</w:t>
            </w:r>
          </w:p>
        </w:tc>
        <w:tc>
          <w:tcPr>
            <w:tcW w:w="2056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Մալիշկա բնակավայր, 1-ին փ</w:t>
            </w:r>
            <w:r w:rsidRPr="005E169A">
              <w:rPr>
                <w:rFonts w:ascii="Times New Roman" w:hAnsi="Times New Roman" w:cs="Times New Roman"/>
                <w:sz w:val="16"/>
                <w:szCs w:val="16"/>
                <w:lang w:val="hy-AM"/>
              </w:rPr>
              <w:t>․</w:t>
            </w: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, 2 շ</w:t>
            </w:r>
            <w:r w:rsidRPr="005E169A">
              <w:rPr>
                <w:rFonts w:ascii="Times New Roman" w:hAnsi="Times New Roman" w:cs="Times New Roman"/>
                <w:sz w:val="16"/>
                <w:szCs w:val="16"/>
                <w:lang w:val="hy-AM"/>
              </w:rPr>
              <w:t>․</w:t>
            </w:r>
          </w:p>
        </w:tc>
        <w:tc>
          <w:tcPr>
            <w:tcW w:w="2760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0.71777</w:t>
            </w:r>
          </w:p>
        </w:tc>
        <w:tc>
          <w:tcPr>
            <w:tcW w:w="2056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eastAsia="Times New Roman" w:hAnsi="Sylfaen"/>
                <w:color w:val="000000"/>
                <w:sz w:val="16"/>
                <w:szCs w:val="16"/>
              </w:rPr>
              <w:t>Ենթակա է վերանորոգման</w:t>
            </w:r>
          </w:p>
        </w:tc>
        <w:tc>
          <w:tcPr>
            <w:tcW w:w="1613" w:type="dxa"/>
            <w:vAlign w:val="center"/>
          </w:tcPr>
          <w:p w:rsidR="005E169A" w:rsidRP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sz w:val="16"/>
                <w:szCs w:val="16"/>
                <w:lang w:val="hy-AM"/>
              </w:rPr>
            </w:pPr>
            <w:r w:rsidRPr="005E169A">
              <w:rPr>
                <w:rFonts w:ascii="Sylfaen" w:hAnsi="Sylfaen"/>
                <w:sz w:val="16"/>
                <w:szCs w:val="16"/>
                <w:lang w:val="hy-AM"/>
              </w:rPr>
              <w:t>Օգտագործվում է</w:t>
            </w:r>
          </w:p>
        </w:tc>
        <w:tc>
          <w:tcPr>
            <w:tcW w:w="1620" w:type="dxa"/>
          </w:tcPr>
          <w:p w:rsidR="005E169A" w:rsidRDefault="005E169A" w:rsidP="005E169A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</w:tr>
    </w:tbl>
    <w:p w:rsidR="00482CF3" w:rsidRPr="005E169A" w:rsidRDefault="00482CF3" w:rsidP="005E169A">
      <w:pPr>
        <w:pStyle w:val="a3"/>
        <w:keepNext/>
        <w:keepLines/>
        <w:numPr>
          <w:ilvl w:val="0"/>
          <w:numId w:val="2"/>
        </w:numPr>
        <w:tabs>
          <w:tab w:val="left" w:pos="360"/>
        </w:tabs>
        <w:spacing w:after="0" w:line="20" w:lineRule="atLeast"/>
        <w:ind w:left="0" w:firstLine="0"/>
        <w:outlineLvl w:val="0"/>
        <w:rPr>
          <w:rFonts w:ascii="Sylfaen" w:eastAsia="Times New Roman" w:hAnsi="Sylfaen" w:cs="Arial"/>
          <w:b/>
          <w:color w:val="2E74B5"/>
          <w:sz w:val="24"/>
          <w:szCs w:val="24"/>
          <w:lang w:val="hy-AM"/>
        </w:rPr>
      </w:pPr>
      <w:bookmarkStart w:id="5" w:name="_Toc128143691"/>
      <w:r w:rsidRPr="005E169A">
        <w:rPr>
          <w:rFonts w:ascii="Sylfaen" w:eastAsia="Times New Roman" w:hAnsi="Sylfaen" w:cs="Arial"/>
          <w:b/>
          <w:color w:val="2E74B5"/>
          <w:sz w:val="24"/>
          <w:szCs w:val="24"/>
          <w:lang w:val="hy-AM"/>
        </w:rPr>
        <w:t>Համայնքի ՏԱՊ-ի ֆինանսավորման պլանը</w:t>
      </w:r>
      <w:bookmarkEnd w:id="5"/>
    </w:p>
    <w:p w:rsidR="00D84434" w:rsidRPr="00D84434" w:rsidRDefault="00482CF3" w:rsidP="00D84434">
      <w:pPr>
        <w:spacing w:after="0" w:line="20" w:lineRule="atLeast"/>
        <w:ind w:left="1418" w:hanging="1418"/>
        <w:rPr>
          <w:rFonts w:ascii="Sylfaen" w:eastAsia="Calibri" w:hAnsi="Sylfaen" w:cs="Times New Roman"/>
          <w:b/>
          <w:lang w:val="hy-AM"/>
        </w:rPr>
      </w:pPr>
      <w:r w:rsidRPr="00107C2B">
        <w:rPr>
          <w:rFonts w:ascii="Sylfaen" w:eastAsia="Calibri" w:hAnsi="Sylfaen" w:cs="Times New Roman"/>
          <w:b/>
          <w:lang w:val="hy-AM"/>
        </w:rPr>
        <w:t>Աղյուսակ 7</w:t>
      </w:r>
      <w:r w:rsidRPr="00107C2B">
        <w:rPr>
          <w:rFonts w:ascii="Times New Roman" w:eastAsia="MS Mincho" w:hAnsi="Times New Roman" w:cs="Times New Roman"/>
          <w:b/>
          <w:lang w:val="hy-AM"/>
        </w:rPr>
        <w:t>․</w:t>
      </w:r>
      <w:r w:rsidRPr="00107C2B">
        <w:rPr>
          <w:rFonts w:ascii="Sylfaen" w:eastAsia="Calibri" w:hAnsi="Sylfaen" w:cs="Times New Roman"/>
          <w:b/>
          <w:lang w:val="hy-AM"/>
        </w:rPr>
        <w:t xml:space="preserve"> ՏԱՊ-ի ֆինանսավորման պլանը՝ ըստ համայնքի ղեկավարի լիազորությունների ոլորտների</w:t>
      </w:r>
    </w:p>
    <w:tbl>
      <w:tblPr>
        <w:tblStyle w:val="TableGrid5"/>
        <w:tblpPr w:leftFromText="180" w:rightFromText="180" w:horzAnchor="margin" w:tblpX="279" w:tblpY="-564"/>
        <w:tblW w:w="1388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5"/>
        <w:gridCol w:w="85"/>
        <w:gridCol w:w="4374"/>
        <w:gridCol w:w="24"/>
        <w:gridCol w:w="999"/>
        <w:gridCol w:w="11"/>
        <w:gridCol w:w="1536"/>
        <w:gridCol w:w="1276"/>
        <w:gridCol w:w="1276"/>
        <w:gridCol w:w="947"/>
        <w:gridCol w:w="23"/>
        <w:gridCol w:w="2861"/>
      </w:tblGrid>
      <w:tr w:rsidR="00482CF3" w:rsidRPr="00107C2B" w:rsidTr="00D84434">
        <w:trPr>
          <w:cantSplit/>
          <w:trHeight w:val="413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82CF3" w:rsidRPr="00107C2B" w:rsidRDefault="00482CF3" w:rsidP="006C7AC2">
            <w:pPr>
              <w:spacing w:line="20" w:lineRule="atLeast"/>
              <w:jc w:val="center"/>
              <w:rPr>
                <w:rFonts w:ascii="Sylfaen" w:eastAsia="Calibri" w:hAnsi="Sylfaen" w:cs="Times New Roman"/>
                <w:b/>
              </w:rPr>
            </w:pPr>
            <w:r w:rsidRPr="00107C2B">
              <w:rPr>
                <w:rFonts w:ascii="Sylfaen" w:eastAsia="Calibri" w:hAnsi="Sylfaen" w:cs="Times New Roman"/>
                <w:b/>
              </w:rPr>
              <w:lastRenderedPageBreak/>
              <w:t>Հ/հ</w:t>
            </w:r>
          </w:p>
        </w:tc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82CF3" w:rsidRPr="00107C2B" w:rsidRDefault="00482CF3" w:rsidP="006C7AC2">
            <w:pPr>
              <w:spacing w:line="20" w:lineRule="atLeast"/>
              <w:jc w:val="center"/>
              <w:rPr>
                <w:rFonts w:ascii="Sylfaen" w:eastAsia="Calibri" w:hAnsi="Sylfaen" w:cs="Times New Roman"/>
                <w:b/>
              </w:rPr>
            </w:pPr>
            <w:r w:rsidRPr="00107C2B">
              <w:rPr>
                <w:rFonts w:ascii="Sylfaen" w:eastAsia="Calibri" w:hAnsi="Sylfaen" w:cs="Times New Roman"/>
                <w:b/>
              </w:rPr>
              <w:t>Ծրագրի անվանումը</w:t>
            </w:r>
          </w:p>
          <w:p w:rsidR="00482CF3" w:rsidRPr="00107C2B" w:rsidRDefault="00482CF3" w:rsidP="006C7AC2">
            <w:pPr>
              <w:rPr>
                <w:rFonts w:ascii="Sylfaen" w:eastAsia="Calibri" w:hAnsi="Sylfaen" w:cs="Times New Roman"/>
                <w:b/>
              </w:rPr>
            </w:pPr>
          </w:p>
          <w:p w:rsidR="00482CF3" w:rsidRPr="00107C2B" w:rsidRDefault="00482CF3" w:rsidP="006C7AC2">
            <w:pPr>
              <w:rPr>
                <w:rFonts w:ascii="Sylfaen" w:eastAsia="Calibri" w:hAnsi="Sylfaen" w:cs="Times New Roman"/>
                <w:b/>
              </w:rPr>
            </w:pPr>
          </w:p>
          <w:p w:rsidR="00482CF3" w:rsidRPr="00107C2B" w:rsidRDefault="00482CF3" w:rsidP="006C7AC2">
            <w:pPr>
              <w:rPr>
                <w:rFonts w:ascii="Sylfaen" w:eastAsia="Calibri" w:hAnsi="Sylfaen" w:cs="Times New Roman"/>
                <w:b/>
              </w:rPr>
            </w:pPr>
          </w:p>
          <w:p w:rsidR="00482CF3" w:rsidRPr="00107C2B" w:rsidRDefault="00482CF3" w:rsidP="006C7AC2">
            <w:pPr>
              <w:rPr>
                <w:rFonts w:ascii="Sylfaen" w:eastAsia="Calibri" w:hAnsi="Sylfaen" w:cs="Times New Roman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82CF3" w:rsidRPr="00107C2B" w:rsidRDefault="00482CF3" w:rsidP="006C7AC2">
            <w:pPr>
              <w:spacing w:line="20" w:lineRule="atLeast"/>
              <w:jc w:val="center"/>
              <w:rPr>
                <w:rFonts w:ascii="Sylfaen" w:eastAsia="Calibri" w:hAnsi="Sylfaen" w:cs="Times New Roman"/>
                <w:b/>
              </w:rPr>
            </w:pPr>
            <w:r w:rsidRPr="00107C2B">
              <w:rPr>
                <w:rFonts w:ascii="Sylfaen" w:eastAsia="Calibri" w:hAnsi="Sylfaen" w:cs="Times New Roman"/>
                <w:b/>
              </w:rPr>
              <w:t>Ծրագր</w:t>
            </w:r>
            <w:r w:rsidR="004F01AC">
              <w:rPr>
                <w:rFonts w:ascii="Sylfaen" w:eastAsia="Calibri" w:hAnsi="Sylfaen" w:cs="Times New Roman"/>
                <w:b/>
              </w:rPr>
              <w:t>՞Ծրագր</w:t>
            </w:r>
            <w:r w:rsidRPr="00107C2B">
              <w:rPr>
                <w:rFonts w:ascii="Sylfaen" w:eastAsia="Calibri" w:hAnsi="Sylfaen" w:cs="Times New Roman"/>
                <w:b/>
              </w:rPr>
              <w:t>ի արժեքը (հազ. դրամ)</w:t>
            </w:r>
          </w:p>
        </w:tc>
        <w:tc>
          <w:tcPr>
            <w:tcW w:w="7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82CF3" w:rsidRPr="00107C2B" w:rsidRDefault="00482CF3" w:rsidP="006C7AC2">
            <w:pPr>
              <w:spacing w:line="20" w:lineRule="atLeast"/>
              <w:jc w:val="center"/>
              <w:rPr>
                <w:rFonts w:ascii="Sylfaen" w:eastAsia="Calibri" w:hAnsi="Sylfaen" w:cs="Times New Roman"/>
                <w:b/>
              </w:rPr>
            </w:pPr>
            <w:r w:rsidRPr="00107C2B">
              <w:rPr>
                <w:rFonts w:ascii="Sylfaen" w:eastAsia="Calibri" w:hAnsi="Sylfaen" w:cs="Times New Roman"/>
                <w:b/>
              </w:rPr>
              <w:t>Ծրագրի ֆինանսավորման աղբյուրները</w:t>
            </w:r>
          </w:p>
        </w:tc>
      </w:tr>
      <w:tr w:rsidR="00482CF3" w:rsidRPr="00107C2B" w:rsidTr="00D84434">
        <w:trPr>
          <w:cantSplit/>
          <w:trHeight w:val="2531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F3" w:rsidRPr="00107C2B" w:rsidRDefault="00482CF3" w:rsidP="006C7AC2">
            <w:pPr>
              <w:rPr>
                <w:rFonts w:ascii="Sylfaen" w:eastAsia="Calibri" w:hAnsi="Sylfaen" w:cs="Times New Roman"/>
                <w:b/>
              </w:rPr>
            </w:pPr>
          </w:p>
        </w:tc>
        <w:tc>
          <w:tcPr>
            <w:tcW w:w="4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F3" w:rsidRPr="00107C2B" w:rsidRDefault="00482CF3" w:rsidP="006C7AC2">
            <w:pPr>
              <w:rPr>
                <w:rFonts w:ascii="Sylfaen" w:eastAsia="Calibri" w:hAnsi="Sylfaen" w:cs="Times New Roman"/>
                <w:b/>
              </w:rPr>
            </w:pPr>
          </w:p>
        </w:tc>
        <w:tc>
          <w:tcPr>
            <w:tcW w:w="1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F3" w:rsidRPr="00107C2B" w:rsidRDefault="00482CF3" w:rsidP="006C7AC2">
            <w:pPr>
              <w:rPr>
                <w:rFonts w:ascii="Sylfaen" w:eastAsia="Calibri" w:hAnsi="Sylfaen" w:cs="Times New Roman"/>
                <w:b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482CF3" w:rsidRPr="00107C2B" w:rsidRDefault="00482CF3" w:rsidP="006C7AC2">
            <w:pPr>
              <w:spacing w:line="20" w:lineRule="atLeast"/>
              <w:ind w:left="113" w:right="113"/>
              <w:rPr>
                <w:rFonts w:ascii="Sylfaen" w:eastAsia="Calibri" w:hAnsi="Sylfaen" w:cs="Times New Roman"/>
                <w:b/>
              </w:rPr>
            </w:pPr>
            <w:r w:rsidRPr="00107C2B">
              <w:rPr>
                <w:rFonts w:ascii="Sylfaen" w:eastAsia="Calibri" w:hAnsi="Sylfaen" w:cs="Times New Roman"/>
                <w:b/>
              </w:rPr>
              <w:t>Համայնքի բյուջե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482CF3" w:rsidRPr="00107C2B" w:rsidRDefault="00482CF3" w:rsidP="006C7AC2">
            <w:pPr>
              <w:spacing w:line="20" w:lineRule="atLeast"/>
              <w:ind w:left="113" w:right="113"/>
              <w:rPr>
                <w:rFonts w:ascii="Sylfaen" w:eastAsia="Calibri" w:hAnsi="Sylfaen" w:cs="Times New Roman"/>
                <w:b/>
              </w:rPr>
            </w:pPr>
            <w:r w:rsidRPr="00107C2B">
              <w:rPr>
                <w:rFonts w:ascii="Sylfaen" w:eastAsia="Calibri" w:hAnsi="Sylfaen" w:cs="Times New Roman"/>
                <w:b/>
              </w:rPr>
              <w:t>Պետական բյուջե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482CF3" w:rsidRPr="00107C2B" w:rsidRDefault="00482CF3" w:rsidP="006C7AC2">
            <w:pPr>
              <w:spacing w:line="20" w:lineRule="atLeast"/>
              <w:ind w:left="113" w:right="113"/>
              <w:rPr>
                <w:rFonts w:ascii="Sylfaen" w:eastAsia="Calibri" w:hAnsi="Sylfaen" w:cs="Times New Roman"/>
                <w:b/>
              </w:rPr>
            </w:pPr>
            <w:r w:rsidRPr="00107C2B">
              <w:rPr>
                <w:rFonts w:ascii="Sylfaen" w:eastAsia="Calibri" w:hAnsi="Sylfaen" w:cs="Times New Roman"/>
                <w:b/>
              </w:rPr>
              <w:t>Դոնոր կազմակերպություններ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482CF3" w:rsidRPr="00107C2B" w:rsidRDefault="00482CF3" w:rsidP="006C7AC2">
            <w:pPr>
              <w:spacing w:line="20" w:lineRule="atLeast"/>
              <w:ind w:left="113" w:right="113"/>
              <w:rPr>
                <w:rFonts w:ascii="Sylfaen" w:eastAsia="Calibri" w:hAnsi="Sylfaen" w:cs="Times New Roman"/>
                <w:b/>
              </w:rPr>
            </w:pPr>
            <w:r w:rsidRPr="00107C2B">
              <w:rPr>
                <w:rFonts w:ascii="Sylfaen" w:eastAsia="Calibri" w:hAnsi="Sylfaen" w:cs="Times New Roman"/>
                <w:b/>
              </w:rPr>
              <w:t>Համայնք-</w:t>
            </w:r>
            <w:r w:rsidRPr="00107C2B">
              <w:rPr>
                <w:rFonts w:ascii="Sylfaen" w:eastAsia="Calibri" w:hAnsi="Sylfaen" w:cs="Times New Roman"/>
                <w:b/>
                <w:lang w:val="hy-AM"/>
              </w:rPr>
              <w:t xml:space="preserve">ՔՀՄՀ </w:t>
            </w:r>
            <w:r w:rsidRPr="00107C2B">
              <w:rPr>
                <w:rFonts w:ascii="Sylfaen" w:eastAsia="Calibri" w:hAnsi="Sylfaen" w:cs="Times New Roman"/>
                <w:b/>
              </w:rPr>
              <w:t>համագործակցություն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482CF3" w:rsidRPr="00107C2B" w:rsidRDefault="00482CF3" w:rsidP="006C7AC2">
            <w:pPr>
              <w:spacing w:line="20" w:lineRule="atLeast"/>
              <w:ind w:left="113" w:right="113"/>
              <w:rPr>
                <w:rFonts w:ascii="Sylfaen" w:eastAsia="Calibri" w:hAnsi="Sylfaen" w:cs="Times New Roman"/>
                <w:b/>
              </w:rPr>
            </w:pPr>
            <w:r w:rsidRPr="00107C2B">
              <w:rPr>
                <w:rFonts w:ascii="Sylfaen" w:eastAsia="Calibri" w:hAnsi="Sylfaen" w:cs="Times New Roman"/>
                <w:b/>
              </w:rPr>
              <w:t>Այլ աղբյուրներ</w:t>
            </w:r>
          </w:p>
        </w:tc>
      </w:tr>
      <w:tr w:rsidR="00482CF3" w:rsidRPr="00107C2B" w:rsidTr="00D84434">
        <w:trPr>
          <w:trHeight w:val="284"/>
        </w:trPr>
        <w:tc>
          <w:tcPr>
            <w:tcW w:w="13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482CF3" w:rsidRPr="00107C2B" w:rsidRDefault="00482CF3" w:rsidP="006C7AC2">
            <w:pPr>
              <w:spacing w:line="20" w:lineRule="atLeast"/>
              <w:rPr>
                <w:rFonts w:ascii="Sylfaen" w:eastAsia="Calibri" w:hAnsi="Sylfaen" w:cs="Times New Roman"/>
                <w:b/>
                <w:lang w:val="hy-AM"/>
              </w:rPr>
            </w:pPr>
          </w:p>
        </w:tc>
      </w:tr>
      <w:tr w:rsidR="00482CF3" w:rsidRPr="00FB1A59" w:rsidTr="00FB1A59">
        <w:trPr>
          <w:trHeight w:val="12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B52A1" w:rsidRDefault="00944D59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8B52A1">
              <w:rPr>
                <w:rFonts w:ascii="Sylfaen" w:eastAsia="Calibri" w:hAnsi="Sylfaen" w:cs="Times New Roman"/>
              </w:rPr>
              <w:t>1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B52A1" w:rsidRDefault="00482CF3" w:rsidP="006C7AC2">
            <w:pPr>
              <w:spacing w:line="20" w:lineRule="atLeast"/>
              <w:jc w:val="both"/>
              <w:rPr>
                <w:rFonts w:ascii="Sylfaen" w:hAnsi="Sylfaen" w:cs="Calibri"/>
              </w:rPr>
            </w:pPr>
            <w:r w:rsidRPr="008B52A1">
              <w:rPr>
                <w:rFonts w:ascii="Sylfaen" w:hAnsi="Sylfaen" w:cs="Calibri"/>
              </w:rPr>
              <w:t>Եղեգնաձոր համայնքի Գետափ  բնակավայրի ներհամայնքային փողոցի ասֆալտապատում</w:t>
            </w:r>
          </w:p>
          <w:p w:rsidR="00482CF3" w:rsidRPr="008B52A1" w:rsidRDefault="00482CF3" w:rsidP="006C7AC2">
            <w:pPr>
              <w:spacing w:line="20" w:lineRule="atLeast"/>
              <w:jc w:val="both"/>
              <w:rPr>
                <w:rFonts w:ascii="Sylfaen" w:hAnsi="Sylfaen" w:cs="Calibri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74627A" w:rsidRDefault="008B52A1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8B52A1"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eastAsia="ru-RU"/>
              </w:rPr>
              <w:t>262361000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B52A1" w:rsidRDefault="008B52A1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8B52A1"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eastAsia="ru-RU"/>
              </w:rPr>
              <w:t>144298550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B52A1" w:rsidRDefault="008B52A1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8B52A1">
              <w:rPr>
                <w:rFonts w:ascii="Sylfaen" w:eastAsia="Calibri" w:hAnsi="Sylfaen" w:cs="Times New Roman"/>
              </w:rPr>
              <w:t>118062450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FB1A59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FB1A59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FB1A59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</w:tr>
      <w:tr w:rsidR="00482CF3" w:rsidRPr="00FB1A59" w:rsidTr="00FB1A59">
        <w:trPr>
          <w:trHeight w:val="2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B52A1" w:rsidRDefault="008B52A1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8B52A1">
              <w:rPr>
                <w:rFonts w:ascii="Sylfaen" w:eastAsia="Calibri" w:hAnsi="Sylfaen" w:cs="Times New Roman"/>
              </w:rPr>
              <w:t>2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B52A1" w:rsidRDefault="00482CF3" w:rsidP="006C7AC2">
            <w:pPr>
              <w:spacing w:line="20" w:lineRule="atLeast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8B52A1">
              <w:rPr>
                <w:rFonts w:ascii="Sylfaen" w:hAnsi="Sylfaen"/>
                <w:sz w:val="20"/>
                <w:szCs w:val="20"/>
                <w:lang w:val="hy-AM"/>
              </w:rPr>
              <w:t xml:space="preserve">Եղեգնաձոր համայնքի </w:t>
            </w:r>
            <w:r w:rsidRPr="008B52A1">
              <w:rPr>
                <w:rFonts w:ascii="Sylfaen" w:hAnsi="Sylfaen" w:cs="Sylfaen"/>
                <w:sz w:val="20"/>
                <w:szCs w:val="20"/>
              </w:rPr>
              <w:t xml:space="preserve"> Մալիշկա բնակավայրի ներհամայնքային փողոցների ասֆալտապատում</w:t>
            </w:r>
          </w:p>
          <w:p w:rsidR="00482CF3" w:rsidRPr="008B52A1" w:rsidRDefault="00482CF3" w:rsidP="006C7AC2">
            <w:pPr>
              <w:spacing w:line="20" w:lineRule="atLeast"/>
              <w:jc w:val="both"/>
              <w:rPr>
                <w:rFonts w:ascii="Sylfaen" w:hAnsi="Sylfaen" w:cs="Calibri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B52A1" w:rsidRDefault="008B52A1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8B52A1">
              <w:rPr>
                <w:rFonts w:ascii="Sylfaen" w:eastAsia="Times New Roman" w:hAnsi="Sylfaen" w:cs="Times New Roman"/>
                <w:i/>
                <w:iCs/>
                <w:sz w:val="20"/>
                <w:szCs w:val="20"/>
              </w:rPr>
              <w:t>220559100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B52A1" w:rsidRDefault="008B52A1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8B52A1"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eastAsia="ru-RU"/>
              </w:rPr>
              <w:t>121307505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B52A1" w:rsidRDefault="008B52A1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8B52A1">
              <w:rPr>
                <w:rFonts w:ascii="Sylfaen" w:eastAsia="Calibri" w:hAnsi="Sylfaen" w:cs="Times New Roman"/>
              </w:rPr>
              <w:t>99251595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FB1A59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FB1A59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FB1A59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</w:tr>
      <w:tr w:rsidR="00482CF3" w:rsidRPr="00FB1A59" w:rsidTr="00FB1A59">
        <w:trPr>
          <w:trHeight w:val="42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B52A1" w:rsidRDefault="00944D59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8B52A1">
              <w:rPr>
                <w:rFonts w:ascii="Sylfaen" w:eastAsia="Calibri" w:hAnsi="Sylfaen" w:cs="Times New Roman"/>
              </w:rPr>
              <w:t>3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944D59" w:rsidRDefault="00482CF3" w:rsidP="00944D59">
            <w:pPr>
              <w:spacing w:line="20" w:lineRule="atLeast"/>
              <w:jc w:val="both"/>
              <w:rPr>
                <w:rFonts w:ascii="Sylfaen" w:hAnsi="Sylfaen" w:cs="Calibri"/>
                <w:color w:val="0D0D0D" w:themeColor="text1" w:themeTint="F2"/>
              </w:rPr>
            </w:pPr>
            <w:r w:rsidRPr="00944D59">
              <w:rPr>
                <w:rFonts w:ascii="Sylfaen" w:hAnsi="Sylfaen" w:cs="Calibri"/>
                <w:color w:val="0D0D0D" w:themeColor="text1" w:themeTint="F2"/>
              </w:rPr>
              <w:t xml:space="preserve">Եղեգնաձոր համայնքի Եղեգնաձոր բնակավայրի Մյասնիկյան </w:t>
            </w:r>
            <w:r w:rsidR="00944D59" w:rsidRPr="00944D59">
              <w:rPr>
                <w:rFonts w:ascii="Sylfaen" w:hAnsi="Sylfaen" w:cs="Calibri"/>
                <w:color w:val="0D0D0D" w:themeColor="text1" w:themeTint="F2"/>
              </w:rPr>
              <w:t>փողոցի</w:t>
            </w:r>
            <w:r w:rsidRPr="00944D59">
              <w:rPr>
                <w:rFonts w:ascii="Sylfaen" w:hAnsi="Sylfaen" w:cs="Calibri"/>
                <w:color w:val="0D0D0D" w:themeColor="text1" w:themeTint="F2"/>
              </w:rPr>
              <w:t xml:space="preserve"> ասֆալտապատում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CD0543" w:rsidRDefault="00827784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CD0543">
              <w:rPr>
                <w:rFonts w:ascii="Sylfaen" w:eastAsia="Times New Roman" w:hAnsi="Sylfaen" w:cs="Times New Roman"/>
                <w:i/>
                <w:iCs/>
                <w:sz w:val="20"/>
                <w:szCs w:val="20"/>
              </w:rPr>
              <w:t>54660080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CD0543" w:rsidRDefault="00827784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CD0543"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eastAsia="ru-RU"/>
              </w:rPr>
              <w:t>30100000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CD0543" w:rsidRDefault="00827784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CD0543">
              <w:rPr>
                <w:rFonts w:ascii="Sylfaen" w:eastAsia="Calibri" w:hAnsi="Sylfaen" w:cs="Times New Roman"/>
              </w:rPr>
              <w:t>24560080</w:t>
            </w:r>
          </w:p>
          <w:p w:rsidR="00827784" w:rsidRPr="00CD0543" w:rsidRDefault="00827784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</w:p>
          <w:p w:rsidR="00827784" w:rsidRPr="00CD0543" w:rsidRDefault="00827784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FB1A59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FB1A59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FB1A59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</w:tr>
      <w:tr w:rsidR="00482CF3" w:rsidRPr="00FB1A59" w:rsidTr="00FB1A59">
        <w:trPr>
          <w:trHeight w:val="344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B52A1" w:rsidRDefault="00944D59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8B52A1">
              <w:rPr>
                <w:rFonts w:ascii="Sylfaen" w:eastAsia="Calibri" w:hAnsi="Sylfaen" w:cs="Times New Roman"/>
              </w:rPr>
              <w:t>4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B52A1" w:rsidRDefault="00482CF3" w:rsidP="006C7AC2">
            <w:pPr>
              <w:jc w:val="both"/>
              <w:rPr>
                <w:rFonts w:ascii="Sylfaen" w:hAnsi="Sylfaen" w:cs="Calibri"/>
              </w:rPr>
            </w:pPr>
            <w:r w:rsidRPr="008B52A1">
              <w:rPr>
                <w:rFonts w:ascii="Sylfaen" w:hAnsi="Sylfaen" w:cs="Calibri"/>
              </w:rPr>
              <w:t>Եղեգնաձոր համայնքի  Եղեգնաձոր, բնակավայրի 1941-1945թթ Հայրենական Մեծ պատերազմում զոհվածների հիշատակին նվիրված հուշահամալիրների կից տարածքների բարեկարգման աշխատանքներ</w:t>
            </w:r>
          </w:p>
          <w:p w:rsidR="00482CF3" w:rsidRPr="008B52A1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B52A1" w:rsidRDefault="008B52A1" w:rsidP="006C7AC2">
            <w:pPr>
              <w:jc w:val="both"/>
              <w:rPr>
                <w:rFonts w:ascii="Sylfaen" w:hAnsi="Sylfaen" w:cs="Calibri"/>
              </w:rPr>
            </w:pPr>
            <w:r w:rsidRPr="008B52A1">
              <w:rPr>
                <w:rFonts w:ascii="Sylfaen" w:hAnsi="Sylfaen" w:cs="Calibri"/>
              </w:rPr>
              <w:t>7552330</w:t>
            </w:r>
          </w:p>
          <w:p w:rsidR="00482CF3" w:rsidRPr="008B52A1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B52A1" w:rsidRDefault="008B52A1" w:rsidP="006C7AC2">
            <w:pPr>
              <w:jc w:val="both"/>
              <w:rPr>
                <w:rFonts w:ascii="Sylfaen" w:hAnsi="Sylfaen" w:cs="Calibri"/>
              </w:rPr>
            </w:pPr>
            <w:r w:rsidRPr="008B52A1">
              <w:rPr>
                <w:rFonts w:ascii="Sylfaen" w:hAnsi="Sylfaen" w:cs="Calibri"/>
              </w:rPr>
              <w:t>4532000</w:t>
            </w:r>
          </w:p>
          <w:p w:rsidR="00482CF3" w:rsidRPr="008B52A1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B52A1" w:rsidRDefault="008B52A1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8B52A1">
              <w:rPr>
                <w:rFonts w:ascii="Sylfaen" w:eastAsia="Calibri" w:hAnsi="Sylfaen" w:cs="Times New Roman"/>
              </w:rPr>
              <w:t>3020330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FB1A59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FB1A59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FB1A59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</w:tr>
      <w:tr w:rsidR="00482CF3" w:rsidRPr="00FB1A59" w:rsidTr="00FB1A59">
        <w:trPr>
          <w:trHeight w:val="50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FB1A59" w:rsidRDefault="00482CF3" w:rsidP="006C7AC2">
            <w:pPr>
              <w:pStyle w:val="a3"/>
              <w:spacing w:line="20" w:lineRule="atLeast"/>
              <w:ind w:left="643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  <w:p w:rsidR="00F8736F" w:rsidRPr="000E7AA0" w:rsidRDefault="000E7AA0" w:rsidP="006C7AC2">
            <w:pPr>
              <w:spacing w:line="20" w:lineRule="atLeast"/>
              <w:jc w:val="both"/>
              <w:rPr>
                <w:rFonts w:ascii="Sylfaen" w:hAnsi="Sylfaen"/>
              </w:rPr>
            </w:pPr>
            <w:r w:rsidRPr="000E7AA0">
              <w:rPr>
                <w:rFonts w:ascii="Sylfaen" w:hAnsi="Sylfaen"/>
              </w:rPr>
              <w:t>5</w:t>
            </w:r>
            <w:r w:rsidR="00F8736F" w:rsidRPr="000E7AA0">
              <w:rPr>
                <w:rFonts w:ascii="Sylfaen" w:hAnsi="Sylfaen"/>
              </w:rPr>
              <w:t>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0E7AA0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0E7AA0">
              <w:rPr>
                <w:rFonts w:ascii="Sylfaen" w:eastAsia="Calibri" w:hAnsi="Sylfaen" w:cs="Times New Roman"/>
              </w:rPr>
              <w:t>Կոմունալ տեխնիկայի ձեռքբերում, ավտոպարկի համալրում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0E7AA0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0E7AA0">
              <w:rPr>
                <w:rFonts w:ascii="Sylfaen" w:eastAsia="Calibri" w:hAnsi="Sylfaen" w:cs="Times New Roman"/>
              </w:rPr>
              <w:t>90000</w:t>
            </w:r>
            <w:r w:rsidR="0074627A">
              <w:rPr>
                <w:rFonts w:ascii="Sylfaen" w:eastAsia="Calibri" w:hAnsi="Sylfaen" w:cs="Times New Roman"/>
              </w:rPr>
              <w:t>000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0E7AA0" w:rsidRDefault="00482CF3" w:rsidP="0074627A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0E7AA0">
              <w:rPr>
                <w:rFonts w:ascii="Sylfaen" w:eastAsia="Calibri" w:hAnsi="Sylfaen" w:cs="Times New Roman"/>
              </w:rPr>
              <w:t>4500</w:t>
            </w:r>
            <w:r w:rsidR="0074627A">
              <w:rPr>
                <w:rFonts w:ascii="Sylfaen" w:eastAsia="Calibri" w:hAnsi="Sylfaen" w:cs="Times New Roman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0E7AA0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0E7AA0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0E7AA0">
              <w:rPr>
                <w:rFonts w:ascii="Sylfaen" w:eastAsia="Calibri" w:hAnsi="Sylfaen" w:cs="Times New Roman"/>
              </w:rPr>
              <w:t>85500</w:t>
            </w:r>
            <w:r w:rsidR="0074627A">
              <w:rPr>
                <w:rFonts w:ascii="Sylfaen" w:eastAsia="Calibri" w:hAnsi="Sylfaen" w:cs="Times New Roman"/>
              </w:rPr>
              <w:t>000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FB1A59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FB1A59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</w:tr>
      <w:tr w:rsidR="00482CF3" w:rsidRPr="00FB1A59" w:rsidTr="00FB1A59">
        <w:trPr>
          <w:trHeight w:val="10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0E7AA0" w:rsidRDefault="000E7AA0" w:rsidP="006C7AC2">
            <w:pPr>
              <w:rPr>
                <w:rFonts w:ascii="Sylfaen" w:hAnsi="Sylfaen"/>
              </w:rPr>
            </w:pPr>
            <w:r w:rsidRPr="000E7AA0">
              <w:rPr>
                <w:rFonts w:ascii="Sylfaen" w:eastAsia="Calibri" w:hAnsi="Sylfaen" w:cs="Times New Roman"/>
              </w:rPr>
              <w:t>6</w:t>
            </w:r>
            <w:r w:rsidR="00F8736F" w:rsidRPr="000E7AA0">
              <w:rPr>
                <w:rFonts w:ascii="Sylfaen" w:eastAsia="Calibri" w:hAnsi="Sylfaen" w:cs="Times New Roman"/>
              </w:rPr>
              <w:t>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7B284D" w:rsidRDefault="00482CF3" w:rsidP="00944D59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7B284D">
              <w:rPr>
                <w:rFonts w:ascii="Sylfaen" w:eastAsia="Calibri" w:hAnsi="Sylfaen" w:cs="Times New Roman"/>
              </w:rPr>
              <w:t>Եղեգնաձոր համայնքի՝ Եղեգնաձոր բնակավայրի թիվ 5 մանկապարտեզ ՀՈԱԿ-ի  բակի բարեկարգման աշխատանքներ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7B284D" w:rsidRDefault="007B284D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7B284D">
              <w:rPr>
                <w:rFonts w:ascii="Sylfaen" w:eastAsia="Calibri" w:hAnsi="Sylfaen" w:cs="Times New Roman"/>
              </w:rPr>
              <w:t>36349140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7B284D" w:rsidRDefault="007B284D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7B284D">
              <w:rPr>
                <w:rFonts w:ascii="Sylfaen" w:eastAsia="Calibri" w:hAnsi="Sylfaen" w:cs="Times New Roman"/>
              </w:rPr>
              <w:t>10905100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32531A" w:rsidRDefault="0032531A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32531A">
              <w:rPr>
                <w:rFonts w:ascii="Sylfaen" w:eastAsia="Calibri" w:hAnsi="Sylfaen" w:cs="Times New Roman"/>
              </w:rPr>
              <w:t>7270186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FB1A59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FB1A59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FB1A59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</w:tr>
      <w:tr w:rsidR="00482CF3" w:rsidRPr="00FB1A59" w:rsidTr="00FB1A59">
        <w:trPr>
          <w:trHeight w:val="1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4374E6" w:rsidRDefault="000E7AA0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>
              <w:rPr>
                <w:rFonts w:ascii="Sylfaen" w:eastAsia="Calibri" w:hAnsi="Sylfaen" w:cs="Times New Roman"/>
              </w:rPr>
              <w:t>7</w:t>
            </w:r>
            <w:r w:rsidR="00F8736F" w:rsidRPr="004374E6">
              <w:rPr>
                <w:rFonts w:ascii="Sylfaen" w:eastAsia="Calibri" w:hAnsi="Sylfaen" w:cs="Times New Roman"/>
              </w:rPr>
              <w:t>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4374E6" w:rsidRDefault="00482CF3" w:rsidP="00F8736F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4374E6">
              <w:rPr>
                <w:rFonts w:ascii="Sylfaen" w:eastAsia="Calibri" w:hAnsi="Sylfaen" w:cs="Times New Roman"/>
              </w:rPr>
              <w:t xml:space="preserve">Եղեգնաձոր համայնքի  Եղեգնաձոր, </w:t>
            </w:r>
            <w:r w:rsidR="00F8736F" w:rsidRPr="004374E6">
              <w:rPr>
                <w:rFonts w:ascii="Sylfaen" w:eastAsia="Calibri" w:hAnsi="Sylfaen" w:cs="Times New Roman"/>
              </w:rPr>
              <w:t>բնակավայր</w:t>
            </w:r>
            <w:r w:rsidRPr="004374E6">
              <w:rPr>
                <w:rFonts w:ascii="Sylfaen" w:eastAsia="Calibri" w:hAnsi="Sylfaen" w:cs="Times New Roman"/>
              </w:rPr>
              <w:t xml:space="preserve">ի </w:t>
            </w:r>
            <w:r w:rsidR="00F8736F" w:rsidRPr="004374E6">
              <w:rPr>
                <w:rFonts w:ascii="Sylfaen" w:eastAsia="Calibri" w:hAnsi="Sylfaen" w:cs="Times New Roman"/>
              </w:rPr>
              <w:t xml:space="preserve">Կամոյի, Չալաբյան, Ն. Մշեցու, Թամանցիներ, Չարենց, Բաղդասարյան, Օրբելի, Արսենյան նրբանցք, Վարդան Զորավար, Գագարինի փողոցների և Գլաձոր բնակավայրի </w:t>
            </w:r>
            <w:r w:rsidRPr="004374E6">
              <w:rPr>
                <w:rFonts w:ascii="Sylfaen" w:eastAsia="Calibri" w:hAnsi="Sylfaen" w:cs="Times New Roman"/>
              </w:rPr>
              <w:t>ներհամայնքային փողոցների լուսավորության ցանցի կառուցում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4374E6" w:rsidRDefault="00F8736F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4374E6">
              <w:rPr>
                <w:rFonts w:ascii="Sylfaen" w:eastAsia="Times New Roman" w:hAnsi="Sylfaen" w:cs="Times New Roman"/>
                <w:i/>
                <w:iCs/>
                <w:sz w:val="20"/>
                <w:szCs w:val="20"/>
              </w:rPr>
              <w:t>111111370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4374E6" w:rsidRDefault="004374E6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4374E6">
              <w:rPr>
                <w:rFonts w:ascii="Sylfaen" w:eastAsia="Calibri" w:hAnsi="Sylfaen" w:cs="Times New Roman"/>
              </w:rPr>
              <w:t>50001000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4374E6" w:rsidRDefault="004374E6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4374E6">
              <w:rPr>
                <w:rFonts w:ascii="Sylfaen" w:eastAsia="Calibri" w:hAnsi="Sylfaen" w:cs="Times New Roman"/>
              </w:rPr>
              <w:t>61110370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FB1A59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FB1A59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FB1A59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</w:tr>
      <w:tr w:rsidR="00482CF3" w:rsidRPr="00FB1A59" w:rsidTr="00FB1A59">
        <w:trPr>
          <w:trHeight w:val="15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4374E6" w:rsidRDefault="000E7AA0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>
              <w:rPr>
                <w:rFonts w:ascii="Sylfaen" w:eastAsia="Calibri" w:hAnsi="Sylfaen" w:cs="Times New Roman"/>
              </w:rPr>
              <w:t>8</w:t>
            </w:r>
            <w:r w:rsidR="00F8736F" w:rsidRPr="004374E6">
              <w:rPr>
                <w:rFonts w:ascii="Sylfaen" w:eastAsia="Calibri" w:hAnsi="Sylfaen" w:cs="Times New Roman"/>
              </w:rPr>
              <w:t>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4F01AC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4F01AC">
              <w:rPr>
                <w:rFonts w:ascii="Sylfaen" w:eastAsia="Calibri" w:hAnsi="Sylfaen" w:cs="Times New Roman"/>
              </w:rPr>
              <w:t>Եղեգնաձոր համայնքի Վերնաշեն բնակավայրի խմելու ջրի ներքին ցանցի վերանորոգում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CD0543" w:rsidRDefault="00CD054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CD0543">
              <w:rPr>
                <w:rFonts w:ascii="Sylfaen" w:hAnsi="Sylfaen"/>
                <w:iCs/>
              </w:rPr>
              <w:t>51928770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CD0543" w:rsidRDefault="00CD054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CD0543">
              <w:rPr>
                <w:rFonts w:ascii="Sylfaen" w:eastAsia="Calibri" w:hAnsi="Sylfaen" w:cs="Times New Roman"/>
              </w:rPr>
              <w:t>18175100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CD0543" w:rsidRDefault="00CD054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CD0543">
              <w:rPr>
                <w:rFonts w:ascii="Sylfaen" w:eastAsia="Calibri" w:hAnsi="Sylfaen" w:cs="Times New Roman"/>
              </w:rPr>
              <w:t>33753670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FB1A59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FB1A59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FB1A59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</w:tr>
      <w:tr w:rsidR="00482CF3" w:rsidRPr="00FB1A59" w:rsidTr="00FB1A59">
        <w:trPr>
          <w:trHeight w:val="21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FB1A59" w:rsidRDefault="000E7AA0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  <w:r>
              <w:rPr>
                <w:rFonts w:ascii="Sylfaen" w:eastAsia="Calibri" w:hAnsi="Sylfaen" w:cs="Times New Roman"/>
              </w:rPr>
              <w:t>9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C76391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C76391">
              <w:rPr>
                <w:rFonts w:ascii="Sylfaen" w:eastAsia="Calibri" w:hAnsi="Sylfaen" w:cs="Times New Roman"/>
              </w:rPr>
              <w:t>Աղբահանություն, սանիտարական մաքրում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C76391" w:rsidRDefault="00C76391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>
              <w:rPr>
                <w:rFonts w:ascii="Sylfaen" w:eastAsia="Calibri" w:hAnsi="Sylfaen" w:cs="Times New Roman"/>
              </w:rPr>
              <w:t>97380</w:t>
            </w:r>
            <w:r w:rsidR="004850F1">
              <w:rPr>
                <w:rFonts w:ascii="Sylfaen" w:eastAsia="Calibri" w:hAnsi="Sylfaen" w:cs="Times New Roman"/>
              </w:rPr>
              <w:t>000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FB1A59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FB1A59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FB1A59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FB1A59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FB1A59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</w:tr>
      <w:tr w:rsidR="00680228" w:rsidRPr="00FB1A59" w:rsidTr="00FB1A59">
        <w:trPr>
          <w:trHeight w:val="57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4374E6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4374E6">
              <w:rPr>
                <w:rFonts w:ascii="Sylfaen" w:eastAsia="Calibri" w:hAnsi="Sylfaen" w:cs="Times New Roman"/>
              </w:rPr>
              <w:t>1</w:t>
            </w:r>
            <w:r w:rsidR="000E7AA0">
              <w:rPr>
                <w:rFonts w:ascii="Sylfaen" w:eastAsia="Calibri" w:hAnsi="Sylfaen" w:cs="Times New Roman"/>
              </w:rPr>
              <w:t>0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7B284D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7B284D">
              <w:rPr>
                <w:rFonts w:ascii="Sylfaen" w:eastAsia="Calibri" w:hAnsi="Sylfaen" w:cs="Times New Roman"/>
              </w:rPr>
              <w:t>Եղեգնաձորի համայնքապետարանի պահպանություն/ ներառյալ բնակավայրերը/</w:t>
            </w:r>
          </w:p>
          <w:p w:rsidR="00680228" w:rsidRPr="007B284D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7B284D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7B284D">
              <w:rPr>
                <w:rFonts w:ascii="Sylfaen" w:eastAsia="Calibri" w:hAnsi="Sylfaen" w:cs="Times New Roman"/>
              </w:rPr>
              <w:t>198332</w:t>
            </w:r>
            <w:r w:rsidR="0074627A">
              <w:rPr>
                <w:rFonts w:ascii="Sylfaen" w:eastAsia="Calibri" w:hAnsi="Sylfaen" w:cs="Times New Roman"/>
              </w:rPr>
              <w:t>000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7B284D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7B284D">
              <w:rPr>
                <w:rFonts w:ascii="Sylfaen" w:eastAsia="Calibri" w:hAnsi="Sylfaen" w:cs="Times New Roman"/>
              </w:rPr>
              <w:t>198332</w:t>
            </w:r>
            <w:r w:rsidR="0074627A">
              <w:rPr>
                <w:rFonts w:ascii="Sylfaen" w:eastAsia="Calibri" w:hAnsi="Sylfaen" w:cs="Times New Roman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FB1A59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FB1A59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FB1A59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FB1A59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</w:tr>
      <w:tr w:rsidR="00680228" w:rsidRPr="00FB1A59" w:rsidTr="00FB1A59">
        <w:trPr>
          <w:trHeight w:val="15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4374E6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4374E6">
              <w:rPr>
                <w:rFonts w:ascii="Sylfaen" w:eastAsia="Calibri" w:hAnsi="Sylfaen" w:cs="Times New Roman"/>
              </w:rPr>
              <w:t>1</w:t>
            </w:r>
            <w:r w:rsidR="000E7AA0">
              <w:rPr>
                <w:rFonts w:ascii="Sylfaen" w:eastAsia="Calibri" w:hAnsi="Sylfaen" w:cs="Times New Roman"/>
              </w:rPr>
              <w:t>1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680228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680228">
              <w:rPr>
                <w:rFonts w:ascii="Sylfaen" w:eastAsia="Calibri" w:hAnsi="Sylfaen" w:cs="Times New Roman"/>
              </w:rPr>
              <w:t>Եղեգնաձոր համայնքի արտադպրոցական կրթություն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680228" w:rsidRDefault="004850F1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>
              <w:rPr>
                <w:rFonts w:ascii="Sylfaen" w:eastAsia="Calibri" w:hAnsi="Sylfaen" w:cs="Times New Roman"/>
              </w:rPr>
              <w:t>60476000</w:t>
            </w:r>
          </w:p>
          <w:p w:rsidR="00680228" w:rsidRPr="00680228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FB1A59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FB1A59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FB1A59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FB1A59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FB1A59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</w:tr>
      <w:tr w:rsidR="00680228" w:rsidRPr="00FB1A59" w:rsidTr="00FB1A59">
        <w:trPr>
          <w:trHeight w:val="12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4374E6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4374E6">
              <w:rPr>
                <w:rFonts w:ascii="Sylfaen" w:eastAsia="Calibri" w:hAnsi="Sylfaen" w:cs="Times New Roman"/>
              </w:rPr>
              <w:t>1</w:t>
            </w:r>
            <w:r w:rsidR="000E7AA0">
              <w:rPr>
                <w:rFonts w:ascii="Sylfaen" w:eastAsia="Calibri" w:hAnsi="Sylfaen" w:cs="Times New Roman"/>
              </w:rPr>
              <w:t>2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680228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680228">
              <w:rPr>
                <w:rFonts w:ascii="Sylfaen" w:eastAsia="Calibri" w:hAnsi="Sylfaen" w:cs="Times New Roman"/>
              </w:rPr>
              <w:t>Նախադպրոցական կրթություն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680228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680228">
              <w:rPr>
                <w:rFonts w:ascii="Sylfaen" w:eastAsia="Calibri" w:hAnsi="Sylfaen" w:cs="Times New Roman"/>
              </w:rPr>
              <w:t>239914</w:t>
            </w:r>
            <w:r w:rsidR="004850F1">
              <w:rPr>
                <w:rFonts w:ascii="Sylfaen" w:eastAsia="Calibri" w:hAnsi="Sylfaen" w:cs="Times New Roman"/>
              </w:rPr>
              <w:t>000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FB1A59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FB1A59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FB1A59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FB1A59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FB1A59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</w:tr>
      <w:tr w:rsidR="00680228" w:rsidRPr="00FB1A59" w:rsidTr="00FB1A59">
        <w:trPr>
          <w:trHeight w:val="12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4374E6" w:rsidRDefault="004374E6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4374E6">
              <w:rPr>
                <w:rFonts w:ascii="Sylfaen" w:eastAsia="Calibri" w:hAnsi="Sylfaen" w:cs="Times New Roman"/>
              </w:rPr>
              <w:t>1</w:t>
            </w:r>
            <w:r w:rsidR="000E7AA0">
              <w:rPr>
                <w:rFonts w:ascii="Sylfaen" w:eastAsia="Calibri" w:hAnsi="Sylfaen" w:cs="Times New Roman"/>
              </w:rPr>
              <w:t>3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7B284D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7B284D">
              <w:rPr>
                <w:rFonts w:ascii="Sylfaen" w:eastAsia="Calibri" w:hAnsi="Sylfaen" w:cs="Times New Roman"/>
              </w:rPr>
              <w:t>Անասնաբուժական ծառայություն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7B284D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7B284D">
              <w:rPr>
                <w:rFonts w:ascii="Sylfaen" w:eastAsia="Calibri" w:hAnsi="Sylfaen" w:cs="Times New Roman"/>
              </w:rPr>
              <w:t>7880</w:t>
            </w:r>
            <w:r w:rsidR="004850F1">
              <w:rPr>
                <w:rFonts w:ascii="Sylfaen" w:eastAsia="Calibri" w:hAnsi="Sylfaen" w:cs="Times New Roman"/>
              </w:rPr>
              <w:t>000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FB1A59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FB1A59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FB1A59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FB1A59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FB1A59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</w:tr>
      <w:tr w:rsidR="00680228" w:rsidRPr="00FB1A59" w:rsidTr="00FB1A59">
        <w:trPr>
          <w:trHeight w:val="12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4374E6" w:rsidRDefault="004374E6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4374E6">
              <w:rPr>
                <w:rFonts w:ascii="Sylfaen" w:eastAsia="Calibri" w:hAnsi="Sylfaen" w:cs="Times New Roman"/>
              </w:rPr>
              <w:t>1</w:t>
            </w:r>
            <w:r w:rsidR="000E7AA0">
              <w:rPr>
                <w:rFonts w:ascii="Sylfaen" w:eastAsia="Calibri" w:hAnsi="Sylfaen" w:cs="Times New Roman"/>
              </w:rPr>
              <w:t>4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C76391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C76391">
              <w:rPr>
                <w:rFonts w:ascii="Sylfaen" w:eastAsia="Calibri" w:hAnsi="Sylfaen" w:cs="Times New Roman"/>
              </w:rPr>
              <w:t>Գերեզմանատների պահպանություն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C76391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C76391">
              <w:rPr>
                <w:rFonts w:ascii="Sylfaen" w:eastAsia="Calibri" w:hAnsi="Sylfaen" w:cs="Times New Roman"/>
              </w:rPr>
              <w:t>1300</w:t>
            </w:r>
            <w:r w:rsidR="004850F1">
              <w:rPr>
                <w:rFonts w:ascii="Sylfaen" w:eastAsia="Calibri" w:hAnsi="Sylfaen" w:cs="Times New Roman"/>
              </w:rPr>
              <w:t>000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FB1A59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FB1A59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FB1A59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FB1A59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FB1A59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</w:tr>
      <w:tr w:rsidR="00680228" w:rsidRPr="00FB1A59" w:rsidTr="00680228">
        <w:trPr>
          <w:trHeight w:val="46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4374E6" w:rsidRDefault="004374E6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4374E6">
              <w:rPr>
                <w:rFonts w:ascii="Sylfaen" w:eastAsia="Calibri" w:hAnsi="Sylfaen" w:cs="Times New Roman"/>
              </w:rPr>
              <w:t>1</w:t>
            </w:r>
            <w:r w:rsidR="000E7AA0">
              <w:rPr>
                <w:rFonts w:ascii="Sylfaen" w:eastAsia="Calibri" w:hAnsi="Sylfaen" w:cs="Times New Roman"/>
              </w:rPr>
              <w:t>5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C76391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C76391">
              <w:rPr>
                <w:rFonts w:ascii="Sylfaen" w:eastAsia="Calibri" w:hAnsi="Sylfaen" w:cs="Times New Roman"/>
              </w:rPr>
              <w:t xml:space="preserve">Կանաչ տարածքների պահպանություն 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C76391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C76391">
              <w:rPr>
                <w:rFonts w:ascii="Sylfaen" w:eastAsia="Calibri" w:hAnsi="Sylfaen" w:cs="Times New Roman"/>
              </w:rPr>
              <w:t>42678</w:t>
            </w:r>
            <w:r w:rsidR="004850F1">
              <w:rPr>
                <w:rFonts w:ascii="Sylfaen" w:eastAsia="Calibri" w:hAnsi="Sylfaen" w:cs="Times New Roman"/>
              </w:rPr>
              <w:t>800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FB1A59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FB1A59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FB1A59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FB1A59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FB1A59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</w:tr>
      <w:tr w:rsidR="00680228" w:rsidRPr="00FB1A59" w:rsidTr="00FB1A59">
        <w:trPr>
          <w:trHeight w:val="12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4374E6" w:rsidRDefault="004374E6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4374E6">
              <w:rPr>
                <w:rFonts w:ascii="Sylfaen" w:eastAsia="Calibri" w:hAnsi="Sylfaen" w:cs="Times New Roman"/>
              </w:rPr>
              <w:t>1</w:t>
            </w:r>
            <w:r w:rsidR="000E7AA0">
              <w:rPr>
                <w:rFonts w:ascii="Sylfaen" w:eastAsia="Calibri" w:hAnsi="Sylfaen" w:cs="Times New Roman"/>
              </w:rPr>
              <w:t>6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680228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680228">
              <w:rPr>
                <w:rFonts w:ascii="Sylfaen" w:eastAsia="Calibri" w:hAnsi="Sylfaen" w:cs="Times New Roman"/>
              </w:rPr>
              <w:t>Մշակութային միջոցառումների կազմակերպում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680228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680228">
              <w:rPr>
                <w:rFonts w:ascii="Sylfaen" w:eastAsia="Calibri" w:hAnsi="Sylfaen" w:cs="Times New Roman"/>
              </w:rPr>
              <w:t>3000</w:t>
            </w:r>
            <w:r w:rsidR="004850F1">
              <w:rPr>
                <w:rFonts w:ascii="Sylfaen" w:eastAsia="Calibri" w:hAnsi="Sylfaen" w:cs="Times New Roman"/>
              </w:rPr>
              <w:t>000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FB1A59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FB1A59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FB1A59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FB1A59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28" w:rsidRPr="00FB1A59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  <w:color w:val="FF0000"/>
              </w:rPr>
            </w:pPr>
          </w:p>
        </w:tc>
      </w:tr>
      <w:tr w:rsidR="00680228" w:rsidRPr="00FB1A59" w:rsidTr="00D84434">
        <w:trPr>
          <w:trHeight w:val="284"/>
        </w:trPr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80228" w:rsidRPr="00FB1A59" w:rsidRDefault="00680228" w:rsidP="00680228">
            <w:pPr>
              <w:spacing w:line="20" w:lineRule="atLeast"/>
              <w:jc w:val="center"/>
              <w:rPr>
                <w:rFonts w:ascii="Sylfaen" w:eastAsia="Calibri" w:hAnsi="Sylfaen" w:cs="Times New Roman"/>
                <w:b/>
                <w:color w:val="FF0000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80228" w:rsidRPr="00FB1A59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  <w:b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80228" w:rsidRPr="00FB1A59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80228" w:rsidRPr="00FB1A59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80228" w:rsidRPr="00FB1A59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  <w:b/>
                <w:color w:val="FF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80228" w:rsidRPr="00FB1A59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  <w:b/>
                <w:color w:val="FF0000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80228" w:rsidRPr="00FB1A59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  <w:b/>
                <w:color w:val="FF0000"/>
              </w:rPr>
            </w:pPr>
          </w:p>
        </w:tc>
      </w:tr>
      <w:tr w:rsidR="00680228" w:rsidRPr="00FB1A59" w:rsidTr="00D84434">
        <w:trPr>
          <w:trHeight w:val="284"/>
        </w:trPr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80228" w:rsidRPr="004850F1" w:rsidRDefault="00680228" w:rsidP="00680228">
            <w:pPr>
              <w:spacing w:line="20" w:lineRule="atLeast"/>
              <w:jc w:val="center"/>
              <w:rPr>
                <w:rFonts w:ascii="Sylfaen" w:eastAsia="Calibri" w:hAnsi="Sylfaen" w:cs="Times New Roman"/>
                <w:b/>
              </w:rPr>
            </w:pPr>
            <w:r w:rsidRPr="004850F1">
              <w:rPr>
                <w:rFonts w:ascii="Sylfaen" w:eastAsia="Calibri" w:hAnsi="Sylfaen" w:cs="Times New Roman"/>
                <w:b/>
              </w:rPr>
              <w:lastRenderedPageBreak/>
              <w:t>Ընդհանուրը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80228" w:rsidRPr="004850F1" w:rsidRDefault="004850F1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  <w:b/>
              </w:rPr>
            </w:pPr>
            <w:r w:rsidRPr="004850F1">
              <w:rPr>
                <w:rFonts w:ascii="Sylfaen" w:eastAsia="Calibri" w:hAnsi="Sylfaen" w:cs="Times New Roman"/>
                <w:b/>
              </w:rPr>
              <w:t>1014679936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80228" w:rsidRPr="004850F1" w:rsidRDefault="004850F1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  <w:b/>
              </w:rPr>
            </w:pPr>
            <w:r w:rsidRPr="004850F1">
              <w:rPr>
                <w:rFonts w:ascii="Sylfaen" w:eastAsia="Calibri" w:hAnsi="Sylfaen" w:cs="Times New Roman"/>
                <w:b/>
              </w:rPr>
              <w:t>582151255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80228" w:rsidRPr="0074627A" w:rsidRDefault="0074627A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  <w:b/>
              </w:rPr>
            </w:pPr>
            <w:r w:rsidRPr="0074627A">
              <w:rPr>
                <w:rFonts w:ascii="Sylfaen" w:eastAsia="Calibri" w:hAnsi="Sylfaen" w:cs="Times New Roman"/>
                <w:b/>
              </w:rPr>
              <w:t>347028681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80228" w:rsidRPr="00FB1A59" w:rsidRDefault="000E7AA0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  <w:b/>
                <w:color w:val="FF0000"/>
              </w:rPr>
            </w:pPr>
            <w:r w:rsidRPr="000E7AA0">
              <w:rPr>
                <w:rFonts w:ascii="Sylfaen" w:eastAsia="Calibri" w:hAnsi="Sylfaen" w:cs="Times New Roman"/>
              </w:rPr>
              <w:t>85500</w:t>
            </w:r>
            <w:r w:rsidR="004850F1">
              <w:rPr>
                <w:rFonts w:ascii="Sylfaen" w:eastAsia="Calibri" w:hAnsi="Sylfaen" w:cs="Times New Roman"/>
              </w:rPr>
              <w:t>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80228" w:rsidRPr="00FB1A59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  <w:b/>
                <w:color w:val="FF0000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80228" w:rsidRPr="00FB1A59" w:rsidRDefault="00680228" w:rsidP="00680228">
            <w:pPr>
              <w:spacing w:line="20" w:lineRule="atLeast"/>
              <w:jc w:val="both"/>
              <w:rPr>
                <w:rFonts w:ascii="Sylfaen" w:eastAsia="Calibri" w:hAnsi="Sylfaen" w:cs="Times New Roman"/>
                <w:b/>
                <w:color w:val="FF0000"/>
              </w:rPr>
            </w:pPr>
          </w:p>
        </w:tc>
      </w:tr>
    </w:tbl>
    <w:p w:rsidR="00482CF3" w:rsidRDefault="00482CF3" w:rsidP="00482CF3">
      <w:pPr>
        <w:spacing w:after="0" w:line="20" w:lineRule="atLeast"/>
        <w:jc w:val="both"/>
        <w:rPr>
          <w:rFonts w:ascii="Sylfaen" w:eastAsia="Calibri" w:hAnsi="Sylfaen" w:cs="Times New Roman"/>
          <w:color w:val="FF0000"/>
          <w:sz w:val="12"/>
          <w:szCs w:val="12"/>
        </w:rPr>
      </w:pPr>
    </w:p>
    <w:p w:rsidR="008B6373" w:rsidRDefault="008B6373" w:rsidP="00482CF3">
      <w:pPr>
        <w:spacing w:after="0" w:line="20" w:lineRule="atLeast"/>
        <w:jc w:val="both"/>
        <w:rPr>
          <w:rFonts w:ascii="Sylfaen" w:eastAsia="Calibri" w:hAnsi="Sylfaen" w:cs="Times New Roman"/>
          <w:color w:val="FF0000"/>
          <w:sz w:val="12"/>
          <w:szCs w:val="12"/>
        </w:rPr>
      </w:pPr>
    </w:p>
    <w:p w:rsidR="008B6373" w:rsidRDefault="008B6373" w:rsidP="00482CF3">
      <w:pPr>
        <w:spacing w:after="0" w:line="20" w:lineRule="atLeast"/>
        <w:jc w:val="both"/>
        <w:rPr>
          <w:rFonts w:ascii="Sylfaen" w:eastAsia="Calibri" w:hAnsi="Sylfaen" w:cs="Times New Roman"/>
          <w:color w:val="FF0000"/>
          <w:sz w:val="12"/>
          <w:szCs w:val="12"/>
        </w:rPr>
      </w:pPr>
    </w:p>
    <w:p w:rsidR="008B6373" w:rsidRDefault="008B6373" w:rsidP="00482CF3">
      <w:pPr>
        <w:spacing w:after="0" w:line="20" w:lineRule="atLeast"/>
        <w:jc w:val="both"/>
        <w:rPr>
          <w:rFonts w:ascii="Sylfaen" w:eastAsia="Calibri" w:hAnsi="Sylfaen" w:cs="Times New Roman"/>
          <w:color w:val="FF0000"/>
          <w:sz w:val="12"/>
          <w:szCs w:val="12"/>
        </w:rPr>
      </w:pPr>
    </w:p>
    <w:p w:rsidR="008B6373" w:rsidRPr="008B6373" w:rsidRDefault="008B6373" w:rsidP="008B6373">
      <w:pPr>
        <w:keepNext/>
        <w:keepLines/>
        <w:numPr>
          <w:ilvl w:val="0"/>
          <w:numId w:val="2"/>
        </w:numPr>
        <w:spacing w:after="0" w:line="20" w:lineRule="atLeast"/>
        <w:ind w:left="360"/>
        <w:outlineLvl w:val="0"/>
        <w:rPr>
          <w:rFonts w:ascii="Sylfaen" w:eastAsia="Times New Roman" w:hAnsi="Sylfaen" w:cs="Arial"/>
          <w:b/>
          <w:sz w:val="24"/>
          <w:szCs w:val="24"/>
          <w:lang w:val="hy-AM"/>
        </w:rPr>
      </w:pPr>
      <w:bookmarkStart w:id="6" w:name="_Toc128143692"/>
      <w:r w:rsidRPr="008B6373">
        <w:rPr>
          <w:rFonts w:ascii="Sylfaen" w:eastAsia="Times New Roman" w:hAnsi="Sylfaen" w:cs="Arial"/>
          <w:b/>
          <w:sz w:val="24"/>
          <w:szCs w:val="24"/>
          <w:lang w:val="hy-AM"/>
        </w:rPr>
        <w:t>Համայնքի ՏԱՊ-ի մոնիթորինգի և գնահատման պլանը</w:t>
      </w:r>
      <w:bookmarkEnd w:id="6"/>
    </w:p>
    <w:p w:rsidR="008B6373" w:rsidRPr="008B6373" w:rsidRDefault="008B6373" w:rsidP="00482CF3">
      <w:pPr>
        <w:spacing w:after="0" w:line="20" w:lineRule="atLeast"/>
        <w:jc w:val="both"/>
        <w:rPr>
          <w:rFonts w:ascii="Sylfaen" w:eastAsia="Calibri" w:hAnsi="Sylfaen" w:cs="Times New Roman"/>
          <w:color w:val="FF0000"/>
          <w:sz w:val="12"/>
          <w:szCs w:val="12"/>
          <w:lang w:val="hy-AM"/>
        </w:rPr>
      </w:pPr>
    </w:p>
    <w:p w:rsidR="008B6373" w:rsidRDefault="008B6373" w:rsidP="00482CF3">
      <w:pPr>
        <w:spacing w:after="0" w:line="20" w:lineRule="atLeast"/>
        <w:jc w:val="both"/>
        <w:rPr>
          <w:rFonts w:ascii="Sylfaen" w:eastAsia="Calibri" w:hAnsi="Sylfaen" w:cs="Times New Roman"/>
          <w:color w:val="FF0000"/>
          <w:sz w:val="12"/>
          <w:szCs w:val="12"/>
        </w:rPr>
      </w:pPr>
    </w:p>
    <w:p w:rsidR="008B6373" w:rsidRDefault="008B6373" w:rsidP="00482CF3">
      <w:pPr>
        <w:spacing w:after="0" w:line="20" w:lineRule="atLeast"/>
        <w:jc w:val="both"/>
        <w:rPr>
          <w:rFonts w:ascii="Sylfaen" w:eastAsia="Calibri" w:hAnsi="Sylfaen" w:cs="Times New Roman"/>
          <w:color w:val="FF0000"/>
          <w:sz w:val="12"/>
          <w:szCs w:val="12"/>
        </w:rPr>
      </w:pPr>
    </w:p>
    <w:p w:rsidR="008B6373" w:rsidRPr="00876906" w:rsidRDefault="008B6373" w:rsidP="00482CF3">
      <w:pPr>
        <w:spacing w:after="0" w:line="20" w:lineRule="atLeast"/>
        <w:jc w:val="both"/>
        <w:rPr>
          <w:rFonts w:ascii="Sylfaen" w:eastAsia="Calibri" w:hAnsi="Sylfaen" w:cs="Times New Roman"/>
          <w:sz w:val="12"/>
          <w:szCs w:val="12"/>
        </w:rPr>
      </w:pPr>
    </w:p>
    <w:p w:rsidR="008B6373" w:rsidRPr="00876906" w:rsidRDefault="008B6373" w:rsidP="00482CF3">
      <w:pPr>
        <w:spacing w:after="0" w:line="20" w:lineRule="atLeast"/>
        <w:jc w:val="both"/>
        <w:rPr>
          <w:rFonts w:ascii="Sylfaen" w:eastAsia="Calibri" w:hAnsi="Sylfaen" w:cs="Times New Roman"/>
          <w:sz w:val="12"/>
          <w:szCs w:val="12"/>
        </w:rPr>
      </w:pPr>
    </w:p>
    <w:tbl>
      <w:tblPr>
        <w:tblStyle w:val="TableGrid5"/>
        <w:tblW w:w="1360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4"/>
        <w:gridCol w:w="2958"/>
        <w:gridCol w:w="1276"/>
        <w:gridCol w:w="1275"/>
        <w:gridCol w:w="993"/>
        <w:gridCol w:w="4677"/>
      </w:tblGrid>
      <w:tr w:rsidR="00482CF3" w:rsidRPr="00876906" w:rsidTr="005E169A">
        <w:trPr>
          <w:cantSplit/>
          <w:trHeight w:val="323"/>
        </w:trPr>
        <w:tc>
          <w:tcPr>
            <w:tcW w:w="13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482CF3" w:rsidRPr="00876906" w:rsidRDefault="00482CF3" w:rsidP="006C7AC2">
            <w:pPr>
              <w:spacing w:line="20" w:lineRule="atLeast"/>
              <w:rPr>
                <w:rFonts w:ascii="Sylfaen" w:eastAsia="Calibri" w:hAnsi="Sylfaen" w:cs="Times New Roman"/>
                <w:b/>
              </w:rPr>
            </w:pPr>
            <w:r w:rsidRPr="00876906">
              <w:rPr>
                <w:rFonts w:ascii="Sylfaen" w:eastAsia="Calibri" w:hAnsi="Sylfaen" w:cs="Times New Roman"/>
                <w:b/>
              </w:rPr>
              <w:t>Ոլորտ.  Ճանապարհաշինություն</w:t>
            </w:r>
          </w:p>
        </w:tc>
      </w:tr>
      <w:tr w:rsidR="00482CF3" w:rsidRPr="00876906" w:rsidTr="005E169A">
        <w:trPr>
          <w:cantSplit/>
          <w:trHeight w:val="323"/>
        </w:trPr>
        <w:tc>
          <w:tcPr>
            <w:tcW w:w="13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482CF3" w:rsidRPr="00876906" w:rsidRDefault="00482CF3" w:rsidP="006C7AC2">
            <w:pPr>
              <w:spacing w:line="20" w:lineRule="atLeast"/>
              <w:rPr>
                <w:rFonts w:ascii="Sylfaen" w:eastAsia="Calibri" w:hAnsi="Sylfaen" w:cs="Times New Roman"/>
                <w:b/>
              </w:rPr>
            </w:pPr>
            <w:r w:rsidRPr="00876906">
              <w:rPr>
                <w:rFonts w:ascii="Sylfaen" w:eastAsia="Calibri" w:hAnsi="Sylfaen" w:cs="Times New Roman"/>
                <w:b/>
              </w:rPr>
              <w:t>Ծրագիր. Եղեգնաձոր համայնքի ներհամայնքային փողոցների և բազմաբնակարան բնակելի շենքերի բակերի ասֆալտապատում</w:t>
            </w:r>
          </w:p>
        </w:tc>
      </w:tr>
      <w:tr w:rsidR="00482CF3" w:rsidRPr="00876906" w:rsidTr="005E169A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482CF3" w:rsidRPr="00876906" w:rsidRDefault="00482CF3" w:rsidP="006C7AC2">
            <w:pPr>
              <w:spacing w:line="20" w:lineRule="atLeast"/>
              <w:jc w:val="center"/>
              <w:rPr>
                <w:rFonts w:ascii="Sylfaen" w:eastAsia="Calibri" w:hAnsi="Sylfaen" w:cs="Times New Roman"/>
                <w:b/>
                <w:lang w:val="hy-AM"/>
              </w:rPr>
            </w:pPr>
            <w:r w:rsidRPr="00876906">
              <w:rPr>
                <w:rFonts w:ascii="Sylfaen" w:eastAsia="Calibri" w:hAnsi="Sylfaen" w:cs="Times New Roman"/>
                <w:b/>
              </w:rPr>
              <w:t>Արդյունքային ցուցանիշները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482CF3" w:rsidRPr="00876906" w:rsidRDefault="00482CF3" w:rsidP="006C7AC2">
            <w:pPr>
              <w:spacing w:line="20" w:lineRule="atLeast"/>
              <w:jc w:val="center"/>
              <w:rPr>
                <w:rFonts w:ascii="Sylfaen" w:eastAsia="Calibri" w:hAnsi="Sylfaen" w:cs="Times New Roman"/>
                <w:b/>
              </w:rPr>
            </w:pPr>
            <w:r w:rsidRPr="00876906">
              <w:rPr>
                <w:rFonts w:ascii="Sylfaen" w:eastAsia="Calibri" w:hAnsi="Sylfaen" w:cs="Times New Roman"/>
                <w:b/>
              </w:rPr>
              <w:t>2022 թ., 1-ին կիսամյակ/տարեկան</w:t>
            </w:r>
          </w:p>
        </w:tc>
      </w:tr>
      <w:tr w:rsidR="00482CF3" w:rsidRPr="00876906" w:rsidTr="005E169A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482CF3" w:rsidRPr="00876906" w:rsidRDefault="00482CF3" w:rsidP="006C7AC2">
            <w:pPr>
              <w:spacing w:line="20" w:lineRule="atLeast"/>
              <w:jc w:val="center"/>
              <w:rPr>
                <w:rFonts w:ascii="Sylfaen" w:eastAsia="Calibri" w:hAnsi="Sylfaen" w:cs="Times New Roman"/>
                <w:b/>
              </w:rPr>
            </w:pPr>
            <w:r w:rsidRPr="00876906">
              <w:rPr>
                <w:rFonts w:ascii="Sylfaen" w:eastAsia="Calibri" w:hAnsi="Sylfaen" w:cs="Times New Roman"/>
                <w:b/>
                <w:lang w:val="hy-AM"/>
              </w:rPr>
              <w:t>Տ</w:t>
            </w:r>
            <w:r w:rsidRPr="00876906">
              <w:rPr>
                <w:rFonts w:ascii="Sylfaen" w:eastAsia="Calibri" w:hAnsi="Sylfaen" w:cs="Times New Roman"/>
                <w:b/>
              </w:rPr>
              <w:t>եսակը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482CF3" w:rsidRPr="00876906" w:rsidRDefault="00482CF3" w:rsidP="006C7AC2">
            <w:pPr>
              <w:spacing w:line="20" w:lineRule="atLeast"/>
              <w:jc w:val="center"/>
              <w:rPr>
                <w:rFonts w:ascii="Sylfaen" w:eastAsia="Calibri" w:hAnsi="Sylfaen" w:cs="Times New Roman"/>
                <w:b/>
              </w:rPr>
            </w:pPr>
            <w:r w:rsidRPr="00876906">
              <w:rPr>
                <w:rFonts w:ascii="Sylfaen" w:eastAsia="Calibri" w:hAnsi="Sylfaen" w:cs="Times New Roman"/>
                <w:b/>
                <w:lang w:val="hy-AM"/>
              </w:rPr>
              <w:t>Ա</w:t>
            </w:r>
            <w:r w:rsidRPr="00876906">
              <w:rPr>
                <w:rFonts w:ascii="Sylfaen" w:eastAsia="Calibri" w:hAnsi="Sylfaen" w:cs="Times New Roman"/>
                <w:b/>
              </w:rPr>
              <w:t>նվանումը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482CF3" w:rsidRPr="00876906" w:rsidRDefault="00482CF3" w:rsidP="006C7AC2">
            <w:pPr>
              <w:spacing w:line="20" w:lineRule="atLeast"/>
              <w:jc w:val="center"/>
              <w:rPr>
                <w:rFonts w:ascii="Sylfaen" w:eastAsia="Calibri" w:hAnsi="Sylfaen" w:cs="Times New Roman"/>
                <w:b/>
                <w:lang w:val="hy-AM"/>
              </w:rPr>
            </w:pPr>
            <w:r w:rsidRPr="00876906">
              <w:rPr>
                <w:rFonts w:ascii="Sylfaen" w:eastAsia="Calibri" w:hAnsi="Sylfaen" w:cs="Times New Roman"/>
                <w:b/>
                <w:lang w:val="hy-AM"/>
              </w:rPr>
              <w:t>Թիրախ</w:t>
            </w:r>
            <w:r w:rsidRPr="00876906">
              <w:rPr>
                <w:rFonts w:ascii="Times New Roman" w:eastAsia="MS Mincho" w:hAnsi="Times New Roman" w:cs="Times New Roman"/>
                <w:b/>
                <w:lang w:val="hy-AM"/>
              </w:rPr>
              <w:t>․</w:t>
            </w:r>
            <w:r w:rsidRPr="00876906">
              <w:rPr>
                <w:rFonts w:ascii="Sylfaen" w:eastAsia="Calibri" w:hAnsi="Sylfaen" w:cs="Times New Roman"/>
                <w:b/>
                <w:lang w:val="hy-AM"/>
              </w:rPr>
              <w:t xml:space="preserve"> արժեքը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482CF3" w:rsidRPr="00876906" w:rsidRDefault="00482CF3" w:rsidP="006C7AC2">
            <w:pPr>
              <w:spacing w:line="20" w:lineRule="atLeast"/>
              <w:jc w:val="center"/>
              <w:rPr>
                <w:rFonts w:ascii="Sylfaen" w:eastAsia="Calibri" w:hAnsi="Sylfaen" w:cs="Times New Roman"/>
                <w:b/>
                <w:lang w:val="hy-AM"/>
              </w:rPr>
            </w:pPr>
            <w:r w:rsidRPr="00876906">
              <w:rPr>
                <w:rFonts w:ascii="Sylfaen" w:eastAsia="Calibri" w:hAnsi="Sylfaen" w:cs="Times New Roman"/>
                <w:b/>
                <w:lang w:val="hy-AM"/>
              </w:rPr>
              <w:t>Փաստ. արժեքը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482CF3" w:rsidRPr="00876906" w:rsidRDefault="00482CF3" w:rsidP="006C7AC2">
            <w:pPr>
              <w:spacing w:line="20" w:lineRule="atLeast"/>
              <w:jc w:val="center"/>
              <w:rPr>
                <w:rFonts w:ascii="Sylfaen" w:eastAsia="Calibri" w:hAnsi="Sylfaen" w:cs="Times New Roman"/>
                <w:b/>
                <w:lang w:val="hy-AM"/>
              </w:rPr>
            </w:pPr>
            <w:r w:rsidRPr="00876906">
              <w:rPr>
                <w:rFonts w:ascii="Sylfaen" w:eastAsia="Calibri" w:hAnsi="Sylfaen" w:cs="Times New Roman"/>
                <w:b/>
                <w:lang w:val="hy-AM"/>
              </w:rPr>
              <w:t>Շեղումը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482CF3" w:rsidRPr="00876906" w:rsidRDefault="00482CF3" w:rsidP="006C7AC2">
            <w:pPr>
              <w:spacing w:line="20" w:lineRule="atLeast"/>
              <w:jc w:val="center"/>
              <w:rPr>
                <w:rFonts w:ascii="Sylfaen" w:eastAsia="Calibri" w:hAnsi="Sylfaen" w:cs="Times New Roman"/>
                <w:b/>
                <w:lang w:val="hy-AM"/>
              </w:rPr>
            </w:pPr>
            <w:r w:rsidRPr="00876906">
              <w:rPr>
                <w:rFonts w:ascii="Sylfaen" w:eastAsia="Calibri" w:hAnsi="Sylfaen" w:cs="Times New Roman"/>
                <w:b/>
                <w:lang w:val="hy-AM"/>
              </w:rPr>
              <w:t>Մեկնաբանություն</w:t>
            </w:r>
          </w:p>
        </w:tc>
      </w:tr>
      <w:tr w:rsidR="00482CF3" w:rsidRPr="00876906" w:rsidTr="005E169A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482CF3" w:rsidRPr="00876906" w:rsidRDefault="00482CF3" w:rsidP="006C7AC2">
            <w:pPr>
              <w:spacing w:line="20" w:lineRule="atLeast"/>
              <w:rPr>
                <w:rFonts w:ascii="Sylfaen" w:eastAsia="Calibri" w:hAnsi="Sylfaen" w:cs="Times New Roman"/>
                <w:b/>
                <w:lang w:val="hy-AM"/>
              </w:rPr>
            </w:pPr>
            <w:r w:rsidRPr="00876906">
              <w:rPr>
                <w:rFonts w:ascii="Sylfaen" w:eastAsia="Calibri" w:hAnsi="Sylfaen" w:cs="Times New Roman"/>
                <w:b/>
                <w:lang w:val="hy-AM"/>
              </w:rPr>
              <w:t>Մուտքային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76906" w:rsidRDefault="00482CF3" w:rsidP="00065821">
            <w:pPr>
              <w:spacing w:line="20" w:lineRule="atLeast"/>
              <w:jc w:val="both"/>
              <w:rPr>
                <w:rFonts w:ascii="Sylfaen" w:eastAsia="Calibri" w:hAnsi="Sylfaen" w:cs="Times New Roman"/>
                <w:b/>
                <w:bCs/>
                <w:lang w:val="hy-AM"/>
              </w:rPr>
            </w:pPr>
            <w:r w:rsidRPr="00876906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Եղեգնաձոր բնակավայրի Մյասնիկյան </w:t>
            </w:r>
            <w:r w:rsidR="00944D59" w:rsidRPr="00876906">
              <w:rPr>
                <w:rFonts w:ascii="Sylfaen" w:hAnsi="Sylfaen" w:cs="Sylfaen"/>
                <w:sz w:val="20"/>
                <w:szCs w:val="20"/>
                <w:lang w:val="hy-AM"/>
              </w:rPr>
              <w:t>փողոցի</w:t>
            </w:r>
            <w:r w:rsidRPr="00876906">
              <w:rPr>
                <w:rFonts w:ascii="Sylfaen" w:hAnsi="Sylfaen"/>
                <w:sz w:val="20"/>
                <w:szCs w:val="20"/>
                <w:lang w:val="hy-AM"/>
              </w:rPr>
              <w:t>ասֆալտապատում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76906" w:rsidRDefault="00065821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  <w:r w:rsidRPr="00876906">
              <w:rPr>
                <w:rFonts w:ascii="Sylfaen" w:eastAsia="Calibri" w:hAnsi="Sylfaen" w:cs="Times New Roman"/>
              </w:rPr>
              <w:t>54660080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76906" w:rsidRDefault="00065821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  <w:r w:rsidRPr="00876906">
              <w:rPr>
                <w:rFonts w:ascii="Sylfaen" w:eastAsia="Calibri" w:hAnsi="Sylfaen" w:cs="Times New Roman"/>
              </w:rPr>
              <w:t>30100000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76906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76906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</w:p>
        </w:tc>
      </w:tr>
      <w:tr w:rsidR="00482CF3" w:rsidRPr="00876906" w:rsidTr="005E169A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482CF3" w:rsidRPr="00876906" w:rsidRDefault="00482CF3" w:rsidP="006C7AC2">
            <w:pPr>
              <w:spacing w:line="20" w:lineRule="atLeast"/>
              <w:rPr>
                <w:rFonts w:ascii="Sylfaen" w:eastAsia="Calibri" w:hAnsi="Sylfaen" w:cs="Times New Roman"/>
                <w:lang w:val="hy-AM"/>
              </w:rPr>
            </w:pPr>
            <w:r w:rsidRPr="00876906">
              <w:rPr>
                <w:rFonts w:ascii="Sylfaen" w:eastAsia="Times New Roman" w:hAnsi="Sylfaen" w:cs="Times New Roman"/>
                <w:b/>
                <w:bCs/>
                <w:lang w:val="hy-AM"/>
              </w:rPr>
              <w:t>Ելքային (քանակական)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76906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76906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76906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76906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76906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</w:tr>
      <w:tr w:rsidR="00482CF3" w:rsidRPr="00876906" w:rsidTr="005E169A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482CF3" w:rsidRPr="00876906" w:rsidRDefault="00482CF3" w:rsidP="006C7AC2">
            <w:pPr>
              <w:spacing w:line="20" w:lineRule="atLeast"/>
              <w:rPr>
                <w:rFonts w:ascii="Sylfaen" w:eastAsia="Calibri" w:hAnsi="Sylfaen" w:cs="Times New Roman"/>
                <w:lang w:val="hy-AM"/>
              </w:rPr>
            </w:pPr>
            <w:r w:rsidRPr="00876906">
              <w:rPr>
                <w:rFonts w:ascii="Sylfaen" w:eastAsia="Times New Roman" w:hAnsi="Sylfaen" w:cs="Times New Roman"/>
                <w:b/>
                <w:bCs/>
                <w:lang w:val="hy-AM"/>
              </w:rPr>
              <w:t>Ելքային (որակական)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76906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76906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76906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76906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76906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</w:tr>
      <w:tr w:rsidR="00482CF3" w:rsidRPr="00876906" w:rsidTr="005E169A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482CF3" w:rsidRPr="00876906" w:rsidRDefault="00482CF3" w:rsidP="006C7AC2">
            <w:pPr>
              <w:spacing w:line="20" w:lineRule="atLeast"/>
              <w:rPr>
                <w:rFonts w:ascii="Sylfaen" w:eastAsia="Calibri" w:hAnsi="Sylfaen" w:cs="Times New Roman"/>
                <w:lang w:val="hy-AM"/>
              </w:rPr>
            </w:pPr>
            <w:r w:rsidRPr="00876906">
              <w:rPr>
                <w:rFonts w:ascii="Sylfaen" w:eastAsia="Times New Roman" w:hAnsi="Sylfaen" w:cs="Times New Roman"/>
                <w:b/>
                <w:bCs/>
                <w:lang w:val="hy-AM"/>
              </w:rPr>
              <w:t>Ելքային (ժամկետայնության)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76906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76906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76906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76906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76906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</w:tr>
      <w:tr w:rsidR="00482CF3" w:rsidRPr="00876906" w:rsidTr="005E169A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482CF3" w:rsidRPr="00876906" w:rsidRDefault="00482CF3" w:rsidP="006C7AC2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lang w:val="hy-AM"/>
              </w:rPr>
            </w:pPr>
            <w:r w:rsidRPr="00876906">
              <w:rPr>
                <w:rFonts w:ascii="Sylfaen" w:eastAsia="Times New Roman" w:hAnsi="Sylfaen" w:cs="Times New Roman"/>
                <w:b/>
                <w:bCs/>
                <w:lang w:val="hy-AM"/>
              </w:rPr>
              <w:t>Վերջնական արդյունքի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76906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76906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76906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76906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76906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</w:tr>
      <w:tr w:rsidR="00482CF3" w:rsidRPr="00876906" w:rsidTr="005E169A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482CF3" w:rsidRPr="00876906" w:rsidRDefault="00482CF3" w:rsidP="006C7AC2">
            <w:pPr>
              <w:spacing w:line="20" w:lineRule="atLeast"/>
              <w:rPr>
                <w:rFonts w:ascii="Sylfaen" w:eastAsia="Calibri" w:hAnsi="Sylfaen" w:cs="Times New Roman"/>
              </w:rPr>
            </w:pPr>
            <w:r w:rsidRPr="00876906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Ծախսեր, հազ. դրա</w:t>
            </w:r>
            <w:r w:rsidRPr="00876906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76906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76906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76906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76906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76906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</w:p>
        </w:tc>
      </w:tr>
    </w:tbl>
    <w:p w:rsidR="00482CF3" w:rsidRPr="00876906" w:rsidRDefault="00482CF3" w:rsidP="00482CF3">
      <w:pPr>
        <w:spacing w:after="0" w:line="20" w:lineRule="atLeast"/>
        <w:rPr>
          <w:rFonts w:ascii="Sylfaen" w:eastAsia="Calibri" w:hAnsi="Sylfaen" w:cs="Times New Roman"/>
          <w:sz w:val="24"/>
          <w:szCs w:val="24"/>
        </w:rPr>
      </w:pPr>
    </w:p>
    <w:p w:rsidR="00482CF3" w:rsidRPr="00876906" w:rsidRDefault="00482CF3" w:rsidP="00482CF3">
      <w:pPr>
        <w:rPr>
          <w:rFonts w:ascii="Sylfaen" w:hAnsi="Sylfaen"/>
          <w:lang w:val="hy-AM"/>
        </w:rPr>
      </w:pPr>
    </w:p>
    <w:tbl>
      <w:tblPr>
        <w:tblStyle w:val="TableGrid5"/>
        <w:tblW w:w="1317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4"/>
        <w:gridCol w:w="2958"/>
        <w:gridCol w:w="1276"/>
        <w:gridCol w:w="1275"/>
        <w:gridCol w:w="1002"/>
        <w:gridCol w:w="4243"/>
      </w:tblGrid>
      <w:tr w:rsidR="00482CF3" w:rsidRPr="00876906" w:rsidTr="00D84434">
        <w:trPr>
          <w:cantSplit/>
          <w:trHeight w:val="323"/>
        </w:trPr>
        <w:tc>
          <w:tcPr>
            <w:tcW w:w="13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482CF3" w:rsidRPr="00876906" w:rsidRDefault="00482CF3" w:rsidP="006C7AC2">
            <w:pPr>
              <w:spacing w:line="20" w:lineRule="atLeast"/>
              <w:rPr>
                <w:rFonts w:ascii="Sylfaen" w:eastAsia="Calibri" w:hAnsi="Sylfaen" w:cs="Times New Roman"/>
                <w:b/>
              </w:rPr>
            </w:pPr>
            <w:r w:rsidRPr="00876906">
              <w:rPr>
                <w:rFonts w:ascii="Sylfaen" w:eastAsia="Calibri" w:hAnsi="Sylfaen" w:cs="Times New Roman"/>
                <w:b/>
              </w:rPr>
              <w:t>Ոլորտ.  Խմելու ջրագծի հիմնանորոգում</w:t>
            </w:r>
          </w:p>
        </w:tc>
      </w:tr>
      <w:tr w:rsidR="00482CF3" w:rsidRPr="00876906" w:rsidTr="00D84434">
        <w:trPr>
          <w:cantSplit/>
          <w:trHeight w:val="323"/>
        </w:trPr>
        <w:tc>
          <w:tcPr>
            <w:tcW w:w="13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482CF3" w:rsidRPr="00876906" w:rsidRDefault="00482CF3" w:rsidP="006C7AC2">
            <w:pPr>
              <w:spacing w:line="20" w:lineRule="atLeast"/>
              <w:rPr>
                <w:rFonts w:ascii="Sylfaen" w:eastAsia="Calibri" w:hAnsi="Sylfaen" w:cs="Times New Roman"/>
                <w:b/>
              </w:rPr>
            </w:pPr>
            <w:r w:rsidRPr="00876906">
              <w:rPr>
                <w:rFonts w:ascii="Sylfaen" w:eastAsia="Calibri" w:hAnsi="Sylfaen" w:cs="Times New Roman"/>
                <w:b/>
              </w:rPr>
              <w:t>Ծրագիր. Եղեգնաձոր համայնքի Վերնաշեն բնակավայրի խմելու ջրագծի հիմնանորոգում</w:t>
            </w:r>
          </w:p>
        </w:tc>
      </w:tr>
      <w:tr w:rsidR="00482CF3" w:rsidRPr="00876906" w:rsidTr="00D84434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482CF3" w:rsidRPr="00876906" w:rsidRDefault="00482CF3" w:rsidP="006C7AC2">
            <w:pPr>
              <w:spacing w:line="20" w:lineRule="atLeast"/>
              <w:jc w:val="center"/>
              <w:rPr>
                <w:rFonts w:ascii="Sylfaen" w:eastAsia="Calibri" w:hAnsi="Sylfaen" w:cs="Times New Roman"/>
                <w:b/>
                <w:lang w:val="hy-AM"/>
              </w:rPr>
            </w:pPr>
            <w:r w:rsidRPr="00876906">
              <w:rPr>
                <w:rFonts w:ascii="Sylfaen" w:eastAsia="Calibri" w:hAnsi="Sylfaen" w:cs="Times New Roman"/>
                <w:b/>
              </w:rPr>
              <w:t>Արդյունքային ցուցանիշները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482CF3" w:rsidRPr="00876906" w:rsidRDefault="00482CF3" w:rsidP="006C7AC2">
            <w:pPr>
              <w:spacing w:line="20" w:lineRule="atLeast"/>
              <w:jc w:val="center"/>
              <w:rPr>
                <w:rFonts w:ascii="Sylfaen" w:eastAsia="Calibri" w:hAnsi="Sylfaen" w:cs="Times New Roman"/>
                <w:b/>
              </w:rPr>
            </w:pPr>
            <w:r w:rsidRPr="00876906">
              <w:rPr>
                <w:rFonts w:ascii="Sylfaen" w:eastAsia="Calibri" w:hAnsi="Sylfaen" w:cs="Times New Roman"/>
                <w:b/>
              </w:rPr>
              <w:t>2022 թ., 1-ին կիսամյակ/տարեկան</w:t>
            </w:r>
          </w:p>
        </w:tc>
      </w:tr>
      <w:tr w:rsidR="00482CF3" w:rsidRPr="00876906" w:rsidTr="00D117E2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482CF3" w:rsidRPr="00876906" w:rsidRDefault="00482CF3" w:rsidP="006C7AC2">
            <w:pPr>
              <w:spacing w:line="20" w:lineRule="atLeast"/>
              <w:jc w:val="center"/>
              <w:rPr>
                <w:rFonts w:ascii="Sylfaen" w:eastAsia="Calibri" w:hAnsi="Sylfaen" w:cs="Times New Roman"/>
                <w:b/>
              </w:rPr>
            </w:pPr>
            <w:r w:rsidRPr="00876906">
              <w:rPr>
                <w:rFonts w:ascii="Sylfaen" w:eastAsia="Calibri" w:hAnsi="Sylfaen" w:cs="Times New Roman"/>
                <w:b/>
                <w:lang w:val="hy-AM"/>
              </w:rPr>
              <w:t>Տ</w:t>
            </w:r>
            <w:r w:rsidRPr="00876906">
              <w:rPr>
                <w:rFonts w:ascii="Sylfaen" w:eastAsia="Calibri" w:hAnsi="Sylfaen" w:cs="Times New Roman"/>
                <w:b/>
              </w:rPr>
              <w:t>եսակը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482CF3" w:rsidRPr="00876906" w:rsidRDefault="00482CF3" w:rsidP="006C7AC2">
            <w:pPr>
              <w:spacing w:line="20" w:lineRule="atLeast"/>
              <w:jc w:val="center"/>
              <w:rPr>
                <w:rFonts w:ascii="Sylfaen" w:eastAsia="Calibri" w:hAnsi="Sylfaen" w:cs="Times New Roman"/>
                <w:b/>
              </w:rPr>
            </w:pPr>
            <w:r w:rsidRPr="00876906">
              <w:rPr>
                <w:rFonts w:ascii="Sylfaen" w:eastAsia="Calibri" w:hAnsi="Sylfaen" w:cs="Times New Roman"/>
                <w:b/>
                <w:lang w:val="hy-AM"/>
              </w:rPr>
              <w:t>Ա</w:t>
            </w:r>
            <w:r w:rsidRPr="00876906">
              <w:rPr>
                <w:rFonts w:ascii="Sylfaen" w:eastAsia="Calibri" w:hAnsi="Sylfaen" w:cs="Times New Roman"/>
                <w:b/>
              </w:rPr>
              <w:t>նվանումը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482CF3" w:rsidRPr="00876906" w:rsidRDefault="00482CF3" w:rsidP="006C7AC2">
            <w:pPr>
              <w:spacing w:line="20" w:lineRule="atLeast"/>
              <w:jc w:val="center"/>
              <w:rPr>
                <w:rFonts w:ascii="Sylfaen" w:eastAsia="Calibri" w:hAnsi="Sylfaen" w:cs="Times New Roman"/>
                <w:b/>
                <w:lang w:val="hy-AM"/>
              </w:rPr>
            </w:pPr>
            <w:r w:rsidRPr="00876906">
              <w:rPr>
                <w:rFonts w:ascii="Sylfaen" w:eastAsia="Calibri" w:hAnsi="Sylfaen" w:cs="Times New Roman"/>
                <w:b/>
                <w:lang w:val="hy-AM"/>
              </w:rPr>
              <w:t>Թիրախ</w:t>
            </w:r>
            <w:r w:rsidRPr="00876906">
              <w:rPr>
                <w:rFonts w:ascii="Times New Roman" w:eastAsia="MS Mincho" w:hAnsi="Times New Roman" w:cs="Times New Roman"/>
                <w:b/>
                <w:lang w:val="hy-AM"/>
              </w:rPr>
              <w:t>․</w:t>
            </w:r>
            <w:r w:rsidRPr="00876906">
              <w:rPr>
                <w:rFonts w:ascii="Sylfaen" w:eastAsia="Calibri" w:hAnsi="Sylfaen" w:cs="Times New Roman"/>
                <w:b/>
                <w:lang w:val="hy-AM"/>
              </w:rPr>
              <w:t xml:space="preserve"> արժեքը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482CF3" w:rsidRPr="00876906" w:rsidRDefault="00482CF3" w:rsidP="006C7AC2">
            <w:pPr>
              <w:spacing w:line="20" w:lineRule="atLeast"/>
              <w:jc w:val="center"/>
              <w:rPr>
                <w:rFonts w:ascii="Sylfaen" w:eastAsia="Calibri" w:hAnsi="Sylfaen" w:cs="Times New Roman"/>
                <w:b/>
                <w:lang w:val="hy-AM"/>
              </w:rPr>
            </w:pPr>
            <w:r w:rsidRPr="00876906">
              <w:rPr>
                <w:rFonts w:ascii="Sylfaen" w:eastAsia="Calibri" w:hAnsi="Sylfaen" w:cs="Times New Roman"/>
                <w:b/>
                <w:lang w:val="hy-AM"/>
              </w:rPr>
              <w:t>Փաստ. արժեքը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482CF3" w:rsidRPr="00876906" w:rsidRDefault="00482CF3" w:rsidP="006C7AC2">
            <w:pPr>
              <w:spacing w:line="20" w:lineRule="atLeast"/>
              <w:jc w:val="center"/>
              <w:rPr>
                <w:rFonts w:ascii="Sylfaen" w:eastAsia="Calibri" w:hAnsi="Sylfaen" w:cs="Times New Roman"/>
                <w:b/>
                <w:lang w:val="hy-AM"/>
              </w:rPr>
            </w:pPr>
            <w:r w:rsidRPr="00876906">
              <w:rPr>
                <w:rFonts w:ascii="Sylfaen" w:eastAsia="Calibri" w:hAnsi="Sylfaen" w:cs="Times New Roman"/>
                <w:b/>
                <w:lang w:val="hy-AM"/>
              </w:rPr>
              <w:t>Շեղումը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482CF3" w:rsidRPr="00876906" w:rsidRDefault="00482CF3" w:rsidP="006C7AC2">
            <w:pPr>
              <w:spacing w:line="20" w:lineRule="atLeast"/>
              <w:jc w:val="center"/>
              <w:rPr>
                <w:rFonts w:ascii="Sylfaen" w:eastAsia="Calibri" w:hAnsi="Sylfaen" w:cs="Times New Roman"/>
                <w:b/>
                <w:lang w:val="hy-AM"/>
              </w:rPr>
            </w:pPr>
            <w:r w:rsidRPr="00876906">
              <w:rPr>
                <w:rFonts w:ascii="Sylfaen" w:eastAsia="Calibri" w:hAnsi="Sylfaen" w:cs="Times New Roman"/>
                <w:b/>
                <w:lang w:val="hy-AM"/>
              </w:rPr>
              <w:t>Մեկնաբանություն</w:t>
            </w:r>
          </w:p>
        </w:tc>
      </w:tr>
      <w:tr w:rsidR="00482CF3" w:rsidRPr="00876906" w:rsidTr="00D117E2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482CF3" w:rsidRPr="00876906" w:rsidRDefault="00482CF3" w:rsidP="006C7AC2">
            <w:pPr>
              <w:spacing w:line="20" w:lineRule="atLeast"/>
              <w:rPr>
                <w:rFonts w:ascii="Sylfaen" w:eastAsia="Calibri" w:hAnsi="Sylfaen" w:cs="Times New Roman"/>
                <w:b/>
                <w:lang w:val="hy-AM"/>
              </w:rPr>
            </w:pPr>
            <w:r w:rsidRPr="00876906">
              <w:rPr>
                <w:rFonts w:ascii="Sylfaen" w:eastAsia="Calibri" w:hAnsi="Sylfaen" w:cs="Times New Roman"/>
                <w:b/>
                <w:lang w:val="hy-AM"/>
              </w:rPr>
              <w:t>Մուտքային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76906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b/>
                <w:bCs/>
                <w:lang w:val="hy-AM"/>
              </w:rPr>
            </w:pPr>
            <w:r w:rsidRPr="00876906">
              <w:rPr>
                <w:rFonts w:ascii="Sylfaen" w:hAnsi="Sylfaen" w:cs="Sylfaen"/>
                <w:sz w:val="20"/>
                <w:szCs w:val="20"/>
                <w:lang w:val="hy-AM"/>
              </w:rPr>
              <w:t>Վերնաշեն բնակավայրի խմելու ջրագծի հիմնանորոգում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76906" w:rsidRDefault="00D117E2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highlight w:val="cyan"/>
              </w:rPr>
            </w:pPr>
            <w:r w:rsidRPr="00876906">
              <w:rPr>
                <w:rFonts w:ascii="Sylfaen" w:eastAsia="Calibri" w:hAnsi="Sylfaen" w:cs="Times New Roman"/>
              </w:rPr>
              <w:t>51928770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76906" w:rsidRDefault="00D117E2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  <w:r w:rsidRPr="00876906">
              <w:rPr>
                <w:rFonts w:ascii="Sylfaen" w:eastAsia="Calibri" w:hAnsi="Sylfaen" w:cs="Times New Roman"/>
              </w:rPr>
              <w:t>18175100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76906" w:rsidRDefault="00482CF3" w:rsidP="006C7AC2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876906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</w:p>
        </w:tc>
      </w:tr>
      <w:tr w:rsidR="00482CF3" w:rsidRPr="00FB1A59" w:rsidTr="00D117E2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482CF3" w:rsidRPr="00D117E2" w:rsidRDefault="00482CF3" w:rsidP="006C7AC2">
            <w:pPr>
              <w:spacing w:line="20" w:lineRule="atLeast"/>
              <w:rPr>
                <w:rFonts w:ascii="Sylfaen" w:eastAsia="Calibri" w:hAnsi="Sylfaen" w:cs="Times New Roman"/>
                <w:lang w:val="hy-AM"/>
              </w:rPr>
            </w:pPr>
            <w:r w:rsidRPr="00D117E2">
              <w:rPr>
                <w:rFonts w:ascii="Sylfaen" w:eastAsia="Times New Roman" w:hAnsi="Sylfaen" w:cs="Times New Roman"/>
                <w:b/>
                <w:bCs/>
                <w:lang w:val="hy-AM"/>
              </w:rPr>
              <w:lastRenderedPageBreak/>
              <w:t>Ելքային (քանակական)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D117E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D117E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D117E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D117E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D117E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</w:tr>
      <w:tr w:rsidR="00482CF3" w:rsidRPr="00FB1A59" w:rsidTr="00D117E2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482CF3" w:rsidRPr="00D117E2" w:rsidRDefault="00482CF3" w:rsidP="006C7AC2">
            <w:pPr>
              <w:spacing w:line="20" w:lineRule="atLeast"/>
              <w:rPr>
                <w:rFonts w:ascii="Sylfaen" w:eastAsia="Calibri" w:hAnsi="Sylfaen" w:cs="Times New Roman"/>
                <w:lang w:val="hy-AM"/>
              </w:rPr>
            </w:pPr>
            <w:r w:rsidRPr="00D117E2">
              <w:rPr>
                <w:rFonts w:ascii="Sylfaen" w:eastAsia="Times New Roman" w:hAnsi="Sylfaen" w:cs="Times New Roman"/>
                <w:b/>
                <w:bCs/>
                <w:lang w:val="hy-AM"/>
              </w:rPr>
              <w:t>Ելքային (որակական)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D117E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D117E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D117E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D117E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D117E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</w:tr>
      <w:tr w:rsidR="00482CF3" w:rsidRPr="00FB1A59" w:rsidTr="00D117E2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482CF3" w:rsidRPr="00D117E2" w:rsidRDefault="00482CF3" w:rsidP="006C7AC2">
            <w:pPr>
              <w:spacing w:line="20" w:lineRule="atLeast"/>
              <w:rPr>
                <w:rFonts w:ascii="Sylfaen" w:eastAsia="Calibri" w:hAnsi="Sylfaen" w:cs="Times New Roman"/>
                <w:lang w:val="hy-AM"/>
              </w:rPr>
            </w:pPr>
            <w:r w:rsidRPr="00D117E2">
              <w:rPr>
                <w:rFonts w:ascii="Sylfaen" w:eastAsia="Times New Roman" w:hAnsi="Sylfaen" w:cs="Times New Roman"/>
                <w:b/>
                <w:bCs/>
                <w:lang w:val="hy-AM"/>
              </w:rPr>
              <w:t>Ելքային (ժամկետայնության)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D117E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D117E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D117E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D117E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D117E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</w:tr>
      <w:tr w:rsidR="00482CF3" w:rsidRPr="00FB1A59" w:rsidTr="00D117E2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482CF3" w:rsidRPr="00D117E2" w:rsidRDefault="00482CF3" w:rsidP="006C7AC2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lang w:val="hy-AM"/>
              </w:rPr>
            </w:pPr>
            <w:r w:rsidRPr="00D117E2">
              <w:rPr>
                <w:rFonts w:ascii="Sylfaen" w:eastAsia="Times New Roman" w:hAnsi="Sylfaen" w:cs="Times New Roman"/>
                <w:b/>
                <w:bCs/>
                <w:lang w:val="hy-AM"/>
              </w:rPr>
              <w:t>Վերջնական արդյունքի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D117E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D117E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D117E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D117E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D117E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</w:tr>
      <w:tr w:rsidR="00482CF3" w:rsidRPr="00FB1A59" w:rsidTr="00D117E2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482CF3" w:rsidRPr="00D117E2" w:rsidRDefault="00482CF3" w:rsidP="006C7AC2">
            <w:pPr>
              <w:spacing w:line="20" w:lineRule="atLeast"/>
              <w:rPr>
                <w:rFonts w:ascii="Sylfaen" w:eastAsia="Calibri" w:hAnsi="Sylfaen" w:cs="Times New Roman"/>
              </w:rPr>
            </w:pPr>
            <w:r w:rsidRPr="00D117E2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Ծախսեր, հազ. դրա</w:t>
            </w:r>
            <w:r w:rsidRPr="00D117E2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D117E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D117E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D117E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D117E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3" w:rsidRPr="00D117E2" w:rsidRDefault="00482CF3" w:rsidP="006C7AC2">
            <w:pPr>
              <w:spacing w:line="20" w:lineRule="atLeast"/>
              <w:jc w:val="both"/>
              <w:rPr>
                <w:rFonts w:ascii="Sylfaen" w:eastAsia="Calibri" w:hAnsi="Sylfaen" w:cs="Times New Roman"/>
              </w:rPr>
            </w:pPr>
          </w:p>
        </w:tc>
      </w:tr>
    </w:tbl>
    <w:p w:rsidR="006A16BC" w:rsidRPr="00FB1A59" w:rsidRDefault="006A16BC">
      <w:pPr>
        <w:rPr>
          <w:rFonts w:ascii="Sylfaen" w:hAnsi="Sylfaen"/>
          <w:color w:val="FF0000"/>
        </w:rPr>
      </w:pPr>
    </w:p>
    <w:sectPr w:rsidR="006A16BC" w:rsidRPr="00FB1A59" w:rsidSect="006C7AC2">
      <w:footerReference w:type="default" r:id="rId10"/>
      <w:pgSz w:w="15840" w:h="12240" w:orient="landscape"/>
      <w:pgMar w:top="720" w:right="720" w:bottom="720" w:left="720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D9D" w:rsidRDefault="00522D9D">
      <w:pPr>
        <w:spacing w:after="0" w:line="240" w:lineRule="auto"/>
      </w:pPr>
      <w:r>
        <w:separator/>
      </w:r>
    </w:p>
  </w:endnote>
  <w:endnote w:type="continuationSeparator" w:id="0">
    <w:p w:rsidR="00522D9D" w:rsidRDefault="0052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33116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52A1" w:rsidRDefault="002573F8">
        <w:pPr>
          <w:pStyle w:val="ab"/>
          <w:jc w:val="right"/>
        </w:pPr>
        <w:r>
          <w:fldChar w:fldCharType="begin"/>
        </w:r>
        <w:r w:rsidR="00873864">
          <w:instrText xml:space="preserve"> PAGE   \* MERGEFORMAT </w:instrText>
        </w:r>
        <w:r>
          <w:fldChar w:fldCharType="separate"/>
        </w:r>
        <w:r w:rsidR="0050629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B52A1" w:rsidRDefault="008B52A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D9D" w:rsidRDefault="00522D9D">
      <w:pPr>
        <w:spacing w:after="0" w:line="240" w:lineRule="auto"/>
      </w:pPr>
      <w:r>
        <w:separator/>
      </w:r>
    </w:p>
  </w:footnote>
  <w:footnote w:type="continuationSeparator" w:id="0">
    <w:p w:rsidR="00522D9D" w:rsidRDefault="0052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2EB141F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41B71EF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EEB7312"/>
    <w:multiLevelType w:val="hybridMultilevel"/>
    <w:tmpl w:val="25F0C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61F48"/>
    <w:multiLevelType w:val="hybridMultilevel"/>
    <w:tmpl w:val="27A8C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33D56"/>
    <w:multiLevelType w:val="hybridMultilevel"/>
    <w:tmpl w:val="CAAA8DEE"/>
    <w:lvl w:ilvl="0" w:tplc="0409000F">
      <w:start w:val="1"/>
      <w:numFmt w:val="decimal"/>
      <w:lvlText w:val="%1."/>
      <w:lvlJc w:val="left"/>
      <w:pPr>
        <w:ind w:left="744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205A4"/>
    <w:multiLevelType w:val="hybridMultilevel"/>
    <w:tmpl w:val="26782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04894"/>
    <w:multiLevelType w:val="hybridMultilevel"/>
    <w:tmpl w:val="BE429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47688"/>
    <w:multiLevelType w:val="hybridMultilevel"/>
    <w:tmpl w:val="FB1E52C8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8" w15:restartNumberingAfterBreak="0">
    <w:nsid w:val="41312B0C"/>
    <w:multiLevelType w:val="hybridMultilevel"/>
    <w:tmpl w:val="6EF8A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D7E58"/>
    <w:multiLevelType w:val="hybridMultilevel"/>
    <w:tmpl w:val="5E3A5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12673EE"/>
    <w:multiLevelType w:val="hybridMultilevel"/>
    <w:tmpl w:val="A744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C3C06"/>
    <w:multiLevelType w:val="hybridMultilevel"/>
    <w:tmpl w:val="E2C41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A5ECE"/>
    <w:multiLevelType w:val="hybridMultilevel"/>
    <w:tmpl w:val="A90EE816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6D71FDB"/>
    <w:multiLevelType w:val="hybridMultilevel"/>
    <w:tmpl w:val="7918037E"/>
    <w:lvl w:ilvl="0" w:tplc="022ED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736D9"/>
    <w:multiLevelType w:val="hybridMultilevel"/>
    <w:tmpl w:val="696CE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7"/>
  </w:num>
  <w:num w:numId="5">
    <w:abstractNumId w:val="14"/>
  </w:num>
  <w:num w:numId="6">
    <w:abstractNumId w:val="0"/>
  </w:num>
  <w:num w:numId="7">
    <w:abstractNumId w:val="1"/>
  </w:num>
  <w:num w:numId="8">
    <w:abstractNumId w:val="12"/>
  </w:num>
  <w:num w:numId="9">
    <w:abstractNumId w:val="9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62"/>
    <w:rsid w:val="000007A8"/>
    <w:rsid w:val="00011B92"/>
    <w:rsid w:val="000147D9"/>
    <w:rsid w:val="00024095"/>
    <w:rsid w:val="00026C0C"/>
    <w:rsid w:val="00030627"/>
    <w:rsid w:val="00037DF4"/>
    <w:rsid w:val="00042161"/>
    <w:rsid w:val="000432F9"/>
    <w:rsid w:val="00065821"/>
    <w:rsid w:val="000763BA"/>
    <w:rsid w:val="00091F82"/>
    <w:rsid w:val="000B508E"/>
    <w:rsid w:val="000C15C6"/>
    <w:rsid w:val="000C4912"/>
    <w:rsid w:val="000D5691"/>
    <w:rsid w:val="000E7AA0"/>
    <w:rsid w:val="000F1B69"/>
    <w:rsid w:val="000F4225"/>
    <w:rsid w:val="00107C2B"/>
    <w:rsid w:val="001139EA"/>
    <w:rsid w:val="00120670"/>
    <w:rsid w:val="00122201"/>
    <w:rsid w:val="001361D6"/>
    <w:rsid w:val="0014377E"/>
    <w:rsid w:val="001849DD"/>
    <w:rsid w:val="00195707"/>
    <w:rsid w:val="001A542D"/>
    <w:rsid w:val="001B0290"/>
    <w:rsid w:val="001B414B"/>
    <w:rsid w:val="001C7210"/>
    <w:rsid w:val="001E2DE8"/>
    <w:rsid w:val="001F619A"/>
    <w:rsid w:val="00204A06"/>
    <w:rsid w:val="00206A6E"/>
    <w:rsid w:val="00237A89"/>
    <w:rsid w:val="00244C25"/>
    <w:rsid w:val="0025611D"/>
    <w:rsid w:val="002573F8"/>
    <w:rsid w:val="00265E36"/>
    <w:rsid w:val="00281D2A"/>
    <w:rsid w:val="002A0D67"/>
    <w:rsid w:val="002B42F9"/>
    <w:rsid w:val="002B48AB"/>
    <w:rsid w:val="002E010A"/>
    <w:rsid w:val="0032531A"/>
    <w:rsid w:val="00354558"/>
    <w:rsid w:val="00354C50"/>
    <w:rsid w:val="00367DF2"/>
    <w:rsid w:val="00370263"/>
    <w:rsid w:val="00370F37"/>
    <w:rsid w:val="00371B80"/>
    <w:rsid w:val="00373687"/>
    <w:rsid w:val="00394937"/>
    <w:rsid w:val="003B4C6C"/>
    <w:rsid w:val="003F2649"/>
    <w:rsid w:val="004124F8"/>
    <w:rsid w:val="00430C5D"/>
    <w:rsid w:val="00431520"/>
    <w:rsid w:val="004374E6"/>
    <w:rsid w:val="00467B3C"/>
    <w:rsid w:val="00476137"/>
    <w:rsid w:val="004767F8"/>
    <w:rsid w:val="00481165"/>
    <w:rsid w:val="00482CF3"/>
    <w:rsid w:val="004850F1"/>
    <w:rsid w:val="004A7595"/>
    <w:rsid w:val="004B5C9D"/>
    <w:rsid w:val="004C6440"/>
    <w:rsid w:val="004D5FC9"/>
    <w:rsid w:val="004F01AC"/>
    <w:rsid w:val="00503CE6"/>
    <w:rsid w:val="0050629D"/>
    <w:rsid w:val="0051205A"/>
    <w:rsid w:val="005144B2"/>
    <w:rsid w:val="00522D9D"/>
    <w:rsid w:val="00532474"/>
    <w:rsid w:val="00537985"/>
    <w:rsid w:val="00543464"/>
    <w:rsid w:val="00551CAC"/>
    <w:rsid w:val="005867A7"/>
    <w:rsid w:val="00594E00"/>
    <w:rsid w:val="005E169A"/>
    <w:rsid w:val="006107A1"/>
    <w:rsid w:val="006131A3"/>
    <w:rsid w:val="006269A6"/>
    <w:rsid w:val="00652097"/>
    <w:rsid w:val="00654E24"/>
    <w:rsid w:val="00654E5F"/>
    <w:rsid w:val="00680228"/>
    <w:rsid w:val="00687078"/>
    <w:rsid w:val="00692AC8"/>
    <w:rsid w:val="00697E63"/>
    <w:rsid w:val="006A16BC"/>
    <w:rsid w:val="006B1DBF"/>
    <w:rsid w:val="006C7AC2"/>
    <w:rsid w:val="006E2C08"/>
    <w:rsid w:val="00710910"/>
    <w:rsid w:val="00724FD9"/>
    <w:rsid w:val="0074627A"/>
    <w:rsid w:val="00764E01"/>
    <w:rsid w:val="00777F68"/>
    <w:rsid w:val="00785904"/>
    <w:rsid w:val="0079277B"/>
    <w:rsid w:val="00796C05"/>
    <w:rsid w:val="007B0E4F"/>
    <w:rsid w:val="007B284D"/>
    <w:rsid w:val="007D705F"/>
    <w:rsid w:val="007E1105"/>
    <w:rsid w:val="00820093"/>
    <w:rsid w:val="0082182C"/>
    <w:rsid w:val="008236C4"/>
    <w:rsid w:val="00827404"/>
    <w:rsid w:val="00827784"/>
    <w:rsid w:val="00834D43"/>
    <w:rsid w:val="00835D19"/>
    <w:rsid w:val="00847448"/>
    <w:rsid w:val="00873864"/>
    <w:rsid w:val="00876906"/>
    <w:rsid w:val="008856D0"/>
    <w:rsid w:val="00885A9C"/>
    <w:rsid w:val="00890286"/>
    <w:rsid w:val="008B52A1"/>
    <w:rsid w:val="008B6373"/>
    <w:rsid w:val="008D5C28"/>
    <w:rsid w:val="008F7706"/>
    <w:rsid w:val="00903AA5"/>
    <w:rsid w:val="00916E1F"/>
    <w:rsid w:val="00944D59"/>
    <w:rsid w:val="009517EF"/>
    <w:rsid w:val="00956D69"/>
    <w:rsid w:val="00992B7E"/>
    <w:rsid w:val="009B7610"/>
    <w:rsid w:val="009D0FDF"/>
    <w:rsid w:val="009D55B5"/>
    <w:rsid w:val="009D7ABE"/>
    <w:rsid w:val="009F1D72"/>
    <w:rsid w:val="00A076A5"/>
    <w:rsid w:val="00A217D1"/>
    <w:rsid w:val="00A25385"/>
    <w:rsid w:val="00A44E4E"/>
    <w:rsid w:val="00A751E7"/>
    <w:rsid w:val="00AA6EC1"/>
    <w:rsid w:val="00AB13EE"/>
    <w:rsid w:val="00AC14B4"/>
    <w:rsid w:val="00AD7B19"/>
    <w:rsid w:val="00AE44FB"/>
    <w:rsid w:val="00AF74FF"/>
    <w:rsid w:val="00AF7E18"/>
    <w:rsid w:val="00B11E0B"/>
    <w:rsid w:val="00B23306"/>
    <w:rsid w:val="00B36F93"/>
    <w:rsid w:val="00B4124C"/>
    <w:rsid w:val="00B4595A"/>
    <w:rsid w:val="00B65289"/>
    <w:rsid w:val="00B7261C"/>
    <w:rsid w:val="00BB5439"/>
    <w:rsid w:val="00BC7BF7"/>
    <w:rsid w:val="00BE39F3"/>
    <w:rsid w:val="00BF7685"/>
    <w:rsid w:val="00C01863"/>
    <w:rsid w:val="00C04492"/>
    <w:rsid w:val="00C36E7E"/>
    <w:rsid w:val="00C52D4D"/>
    <w:rsid w:val="00C65737"/>
    <w:rsid w:val="00C65D40"/>
    <w:rsid w:val="00C70709"/>
    <w:rsid w:val="00C76391"/>
    <w:rsid w:val="00C92283"/>
    <w:rsid w:val="00CB65CB"/>
    <w:rsid w:val="00CB77C7"/>
    <w:rsid w:val="00CD0543"/>
    <w:rsid w:val="00CE1DF5"/>
    <w:rsid w:val="00CE266E"/>
    <w:rsid w:val="00D117E2"/>
    <w:rsid w:val="00D1504E"/>
    <w:rsid w:val="00D30FE1"/>
    <w:rsid w:val="00D607FC"/>
    <w:rsid w:val="00D65237"/>
    <w:rsid w:val="00D766AB"/>
    <w:rsid w:val="00D84434"/>
    <w:rsid w:val="00DD0570"/>
    <w:rsid w:val="00E168CB"/>
    <w:rsid w:val="00E30182"/>
    <w:rsid w:val="00E443C0"/>
    <w:rsid w:val="00E51EE4"/>
    <w:rsid w:val="00E52561"/>
    <w:rsid w:val="00E756A0"/>
    <w:rsid w:val="00E84424"/>
    <w:rsid w:val="00ED36F6"/>
    <w:rsid w:val="00EE6C26"/>
    <w:rsid w:val="00F07257"/>
    <w:rsid w:val="00F145D7"/>
    <w:rsid w:val="00F156BD"/>
    <w:rsid w:val="00F20197"/>
    <w:rsid w:val="00F7267F"/>
    <w:rsid w:val="00F74B9A"/>
    <w:rsid w:val="00F803D5"/>
    <w:rsid w:val="00F8736F"/>
    <w:rsid w:val="00F9133E"/>
    <w:rsid w:val="00F95B82"/>
    <w:rsid w:val="00FB1A59"/>
    <w:rsid w:val="00FC185A"/>
    <w:rsid w:val="00FD2462"/>
    <w:rsid w:val="00FD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D9E11"/>
  <w15:docId w15:val="{149CBD8E-1AE3-4C00-8E8D-7E8BC9E7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4"/>
    <w:uiPriority w:val="34"/>
    <w:qFormat/>
    <w:rsid w:val="00482CF3"/>
    <w:pPr>
      <w:ind w:left="720"/>
      <w:contextualSpacing/>
    </w:pPr>
  </w:style>
  <w:style w:type="table" w:customStyle="1" w:styleId="TableGrid5">
    <w:name w:val="Table Grid5"/>
    <w:basedOn w:val="a1"/>
    <w:uiPriority w:val="59"/>
    <w:rsid w:val="00482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82CF3"/>
    <w:rPr>
      <w:color w:val="0000FF"/>
      <w:u w:val="single"/>
    </w:rPr>
  </w:style>
  <w:style w:type="paragraph" w:styleId="a6">
    <w:name w:val="footnote text"/>
    <w:basedOn w:val="a"/>
    <w:link w:val="a7"/>
    <w:unhideWhenUsed/>
    <w:rsid w:val="00482C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a7">
    <w:name w:val="Текст сноски Знак"/>
    <w:basedOn w:val="a0"/>
    <w:link w:val="a6"/>
    <w:rsid w:val="00482CF3"/>
    <w:rPr>
      <w:rFonts w:ascii="Calibri" w:eastAsia="Calibri" w:hAnsi="Calibri" w:cs="Arial"/>
      <w:sz w:val="20"/>
      <w:szCs w:val="20"/>
    </w:rPr>
  </w:style>
  <w:style w:type="character" w:styleId="a8">
    <w:name w:val="footnote reference"/>
    <w:unhideWhenUsed/>
    <w:rsid w:val="00482CF3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82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2CF3"/>
  </w:style>
  <w:style w:type="paragraph" w:styleId="ab">
    <w:name w:val="footer"/>
    <w:basedOn w:val="a"/>
    <w:link w:val="ac"/>
    <w:uiPriority w:val="99"/>
    <w:unhideWhenUsed/>
    <w:rsid w:val="00482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2CF3"/>
  </w:style>
  <w:style w:type="character" w:customStyle="1" w:styleId="a4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3"/>
    <w:uiPriority w:val="34"/>
    <w:locked/>
    <w:rsid w:val="00482CF3"/>
  </w:style>
  <w:style w:type="paragraph" w:styleId="ad">
    <w:name w:val="Balloon Text"/>
    <w:basedOn w:val="a"/>
    <w:link w:val="ae"/>
    <w:uiPriority w:val="99"/>
    <w:semiHidden/>
    <w:unhideWhenUsed/>
    <w:rsid w:val="00482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82CF3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5E1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next w:val="a"/>
    <w:autoRedefine/>
    <w:uiPriority w:val="39"/>
    <w:unhideWhenUsed/>
    <w:rsid w:val="002B48A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3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PC\Desktop\&#1392;&#1398;&#1379;&#1377;&#1396;&#1397;&#1377;%20&#1382;&#1377;&#1408;&#1379;&#1377;&#1409;&#1396;&#1377;&#1398;%20&#1390;&#1408;&#1377;&#1379;&#1387;&#1408;%202022\&#1407;&#1377;&#1402;\(http:\www.yeghegnadzor.am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575D2-CDAE-4816-AACA-7250C14C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4170</Words>
  <Characters>23771</Characters>
  <Application>Microsoft Office Word</Application>
  <DocSecurity>0</DocSecurity>
  <Lines>198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XTreme.ws</Company>
  <LinksUpToDate>false</LinksUpToDate>
  <CharactersWithSpaces>27886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Hp</dc:creator>
  <cp:lastModifiedBy>User</cp:lastModifiedBy>
  <cp:revision>3</cp:revision>
  <cp:lastPrinted>2023-03-17T13:23:00Z</cp:lastPrinted>
  <dcterms:created xsi:type="dcterms:W3CDTF">2023-03-14T14:52:00Z</dcterms:created>
  <dcterms:modified xsi:type="dcterms:W3CDTF">2023-03-17T13:23:00Z</dcterms:modified>
</cp:coreProperties>
</file>